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E" w:rsidRPr="00025A9E" w:rsidRDefault="003F1B4E" w:rsidP="003F1B4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6264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E52B8B5" wp14:editId="6684CA66">
            <wp:extent cx="615950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Рабочая программа внеурочной деятельности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естественнонаучного направления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Мир физики</w:t>
      </w: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2023-2024учебный год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10-11- </w:t>
      </w: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х классов 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 использованием оборудования центра Точка Роста)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626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Руководитель программы: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Гражданкин А.Н.</w:t>
      </w: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F6264" w:rsidRPr="009F6264" w:rsidRDefault="009F6264" w:rsidP="009F6264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626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Самойловка, 2023</w:t>
      </w:r>
    </w:p>
    <w:p w:rsidR="003F1B4E" w:rsidRPr="00E52B0E" w:rsidRDefault="003F1B4E" w:rsidP="003F1B4E">
      <w:pPr>
        <w:tabs>
          <w:tab w:val="left" w:pos="5559"/>
          <w:tab w:val="left" w:pos="10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2B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2ACC" w:rsidRPr="0021020D" w:rsidRDefault="003F1B4E" w:rsidP="00DC2AC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ACC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237DC0">
        <w:rPr>
          <w:rFonts w:ascii="Times New Roman" w:hAnsi="Times New Roman" w:cs="Times New Roman"/>
          <w:sz w:val="24"/>
          <w:szCs w:val="24"/>
        </w:rPr>
        <w:t>Мир физики</w:t>
      </w:r>
      <w:r w:rsidRPr="00DC2ACC">
        <w:rPr>
          <w:rFonts w:ascii="Times New Roman" w:hAnsi="Times New Roman" w:cs="Times New Roman"/>
          <w:sz w:val="24"/>
          <w:szCs w:val="24"/>
        </w:rPr>
        <w:t xml:space="preserve">» </w:t>
      </w:r>
      <w:r w:rsidR="00DC2ACC" w:rsidRPr="00DC2ACC">
        <w:rPr>
          <w:rFonts w:ascii="Times New Roman" w:hAnsi="Times New Roman" w:cs="Times New Roman"/>
          <w:color w:val="000000"/>
          <w:sz w:val="24"/>
          <w:szCs w:val="24"/>
        </w:rPr>
        <w:t>на уровне среднего</w:t>
      </w:r>
      <w:r w:rsidR="00DC2ACC" w:rsidRPr="0021020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</w:t>
      </w:r>
      <w:r w:rsidR="00DC2ACC">
        <w:rPr>
          <w:rFonts w:ascii="Times New Roman" w:hAnsi="Times New Roman" w:cs="Times New Roman"/>
          <w:color w:val="000000"/>
          <w:sz w:val="24"/>
          <w:szCs w:val="24"/>
        </w:rPr>
        <w:t>реднего общего образования (ФОП С</w:t>
      </w:r>
      <w:r w:rsidR="00DC2ACC" w:rsidRPr="0021020D">
        <w:rPr>
          <w:rFonts w:ascii="Times New Roman" w:hAnsi="Times New Roman" w:cs="Times New Roman"/>
          <w:color w:val="000000"/>
          <w:sz w:val="24"/>
          <w:szCs w:val="24"/>
        </w:rPr>
        <w:t>ОО), представленных в Федеральном государстве</w:t>
      </w:r>
      <w:r w:rsidR="00DC2ACC">
        <w:rPr>
          <w:rFonts w:ascii="Times New Roman" w:hAnsi="Times New Roman" w:cs="Times New Roman"/>
          <w:color w:val="000000"/>
          <w:sz w:val="24"/>
          <w:szCs w:val="24"/>
        </w:rPr>
        <w:t>нном образовательном стандарте С</w:t>
      </w:r>
      <w:r w:rsidR="00DC2ACC" w:rsidRPr="0021020D">
        <w:rPr>
          <w:rFonts w:ascii="Times New Roman" w:hAnsi="Times New Roman" w:cs="Times New Roman"/>
          <w:color w:val="000000"/>
          <w:sz w:val="24"/>
          <w:szCs w:val="24"/>
        </w:rPr>
        <w:t>ОО, с учётом основных положений «Стратегии развития воспитания в Российской Федерации на период до 2025 года» (Распоряжение Правительства РФ от</w:t>
      </w:r>
      <w:proofErr w:type="gramEnd"/>
      <w:r w:rsidR="00DC2ACC" w:rsidRPr="00210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2ACC" w:rsidRPr="0021020D">
        <w:rPr>
          <w:rFonts w:ascii="Times New Roman" w:hAnsi="Times New Roman" w:cs="Times New Roman"/>
          <w:color w:val="000000"/>
          <w:sz w:val="24"/>
          <w:szCs w:val="24"/>
        </w:rPr>
        <w:t>29.05. 2015 № 996 - р.).</w:t>
      </w:r>
      <w:proofErr w:type="gramEnd"/>
    </w:p>
    <w:p w:rsidR="003F1B4E" w:rsidRPr="00DC2ACC" w:rsidRDefault="003F1B4E" w:rsidP="00DC2ACC">
      <w:pPr>
        <w:pStyle w:val="1"/>
        <w:tabs>
          <w:tab w:val="left" w:pos="1019"/>
          <w:tab w:val="left" w:pos="9719"/>
        </w:tabs>
        <w:spacing w:line="252" w:lineRule="auto"/>
        <w:ind w:firstLine="709"/>
        <w:jc w:val="both"/>
        <w:rPr>
          <w:sz w:val="24"/>
          <w:szCs w:val="24"/>
        </w:rPr>
      </w:pPr>
      <w:r w:rsidRPr="00DC2ACC">
        <w:rPr>
          <w:sz w:val="24"/>
          <w:szCs w:val="24"/>
        </w:rPr>
        <w:t xml:space="preserve"> Данный </w:t>
      </w:r>
      <w:r w:rsidR="00E52B0E" w:rsidRPr="00DC2ACC">
        <w:rPr>
          <w:sz w:val="24"/>
          <w:szCs w:val="24"/>
        </w:rPr>
        <w:t>курс предназначен для учащихся 10-11</w:t>
      </w:r>
      <w:r w:rsidRPr="00DC2ACC">
        <w:rPr>
          <w:sz w:val="24"/>
          <w:szCs w:val="24"/>
        </w:rPr>
        <w:t>-х классов. Программа имеет естественно – научную направленность. На реализацию курса выделено 34  учебных часов.</w:t>
      </w:r>
    </w:p>
    <w:p w:rsidR="003F1B4E" w:rsidRPr="0098307A" w:rsidRDefault="003F1B4E" w:rsidP="003F1B4E">
      <w:pPr>
        <w:pStyle w:val="a4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Изучение практической части происходит с использованием оборудования </w:t>
      </w:r>
      <w:r w:rsidRPr="0098307A">
        <w:rPr>
          <w:b/>
          <w:i/>
          <w:lang w:val="ru-RU"/>
        </w:rPr>
        <w:t>центра «Точка Роста».</w:t>
      </w:r>
    </w:p>
    <w:p w:rsidR="003F1B4E" w:rsidRPr="00F07B90" w:rsidRDefault="003F1B4E" w:rsidP="003F1B4E">
      <w:pPr>
        <w:pStyle w:val="a4"/>
        <w:ind w:firstLine="709"/>
        <w:jc w:val="both"/>
        <w:rPr>
          <w:lang w:val="ru-RU"/>
        </w:rPr>
      </w:pPr>
      <w:proofErr w:type="gramStart"/>
      <w:r w:rsidRPr="00F07B90">
        <w:rPr>
          <w:b/>
          <w:lang w:val="ru-RU"/>
        </w:rPr>
        <w:t>Цель</w:t>
      </w:r>
      <w:r w:rsidRPr="00F07B90">
        <w:rPr>
          <w:lang w:val="ru-RU"/>
        </w:rPr>
        <w:t>: развивать личность ребенка, форми</w:t>
      </w:r>
      <w:r>
        <w:rPr>
          <w:lang w:val="ru-RU"/>
        </w:rPr>
        <w:t>руя и поддерживая интерес к физике</w:t>
      </w:r>
      <w:r w:rsidRPr="00F07B90">
        <w:rPr>
          <w:lang w:val="ru-RU"/>
        </w:rPr>
        <w:t>;  удовлетворить 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компонент; продолжить формирование  знаний,  умений  и  навыков  самостоятельной  экспериментальной  и исследовательской  деятельности и развитие  индивидуальности  творческого потенциала ученика</w:t>
      </w:r>
      <w:proofErr w:type="gramEnd"/>
    </w:p>
    <w:p w:rsidR="003F1B4E" w:rsidRPr="00DC2ACC" w:rsidRDefault="00DC2ACC" w:rsidP="00DC2ACC">
      <w:pPr>
        <w:pStyle w:val="a4"/>
        <w:ind w:firstLine="709"/>
        <w:jc w:val="both"/>
        <w:rPr>
          <w:b/>
          <w:lang w:val="ru-RU"/>
        </w:rPr>
      </w:pPr>
      <w:r>
        <w:rPr>
          <w:b/>
        </w:rPr>
        <w:t>Задачи</w:t>
      </w:r>
      <w:r>
        <w:rPr>
          <w:b/>
          <w:lang w:val="ru-RU"/>
        </w:rPr>
        <w:t>:</w:t>
      </w:r>
    </w:p>
    <w:p w:rsidR="003F1B4E" w:rsidRPr="00F07B90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Сформировать  навыки  элементарной  исследовательской работы; </w:t>
      </w:r>
    </w:p>
    <w:p w:rsidR="003F1B4E" w:rsidRPr="007533CE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7533CE">
        <w:rPr>
          <w:lang w:val="ru-RU"/>
        </w:rPr>
        <w:t xml:space="preserve">Расширить знания учащихся по </w:t>
      </w:r>
      <w:r>
        <w:rPr>
          <w:lang w:val="ru-RU"/>
        </w:rPr>
        <w:t>естественнонаучным дисциплинам</w:t>
      </w:r>
      <w:r w:rsidRPr="007533CE">
        <w:rPr>
          <w:lang w:val="ru-RU"/>
        </w:rPr>
        <w:t xml:space="preserve">;  </w:t>
      </w:r>
    </w:p>
    <w:p w:rsidR="003F1B4E" w:rsidRPr="00F07B90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применять коммуникативные и презентационные навыки; </w:t>
      </w:r>
    </w:p>
    <w:p w:rsidR="003F1B4E" w:rsidRPr="00F07B90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оформлять результаты своей работы. </w:t>
      </w:r>
    </w:p>
    <w:p w:rsidR="003F1B4E" w:rsidRPr="00F07B90" w:rsidRDefault="003F1B4E" w:rsidP="00DC2ACC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Развить умение проектирования своей деятельности; </w:t>
      </w:r>
    </w:p>
    <w:p w:rsidR="003F1B4E" w:rsidRPr="00F07B90" w:rsidRDefault="003F1B4E" w:rsidP="00DC2ACC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Способствовать развитию логического мышления, внимания; </w:t>
      </w:r>
    </w:p>
    <w:p w:rsidR="003F1B4E" w:rsidRPr="00F07B90" w:rsidRDefault="003F1B4E" w:rsidP="00DC2ACC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>Продолжить  формирование  навыков  самостоятельной  работы  с  различными источниками информации;</w:t>
      </w:r>
    </w:p>
    <w:p w:rsidR="003F1B4E" w:rsidRPr="00DA1490" w:rsidRDefault="003F1B4E" w:rsidP="00DC2ACC">
      <w:pPr>
        <w:pStyle w:val="a4"/>
        <w:numPr>
          <w:ilvl w:val="0"/>
          <w:numId w:val="1"/>
        </w:numPr>
        <w:jc w:val="both"/>
      </w:pPr>
      <w:proofErr w:type="spellStart"/>
      <w:r w:rsidRPr="00DA1490">
        <w:t>Продолжить</w:t>
      </w:r>
      <w:proofErr w:type="spellEnd"/>
      <w:r w:rsidRPr="00DA1490">
        <w:t xml:space="preserve"> </w:t>
      </w:r>
      <w:proofErr w:type="spellStart"/>
      <w:r w:rsidRPr="00DA1490">
        <w:t>развивать</w:t>
      </w:r>
      <w:proofErr w:type="spellEnd"/>
      <w:r w:rsidRPr="00DA1490">
        <w:t xml:space="preserve"> </w:t>
      </w:r>
      <w:proofErr w:type="spellStart"/>
      <w:r w:rsidRPr="00DA1490">
        <w:t>творческие</w:t>
      </w:r>
      <w:proofErr w:type="spellEnd"/>
      <w:r w:rsidRPr="00DA1490">
        <w:t xml:space="preserve"> </w:t>
      </w:r>
      <w:proofErr w:type="spellStart"/>
      <w:r w:rsidRPr="00DA1490">
        <w:t>способности</w:t>
      </w:r>
      <w:proofErr w:type="spellEnd"/>
      <w:r w:rsidRPr="00DA1490">
        <w:t>.</w:t>
      </w:r>
    </w:p>
    <w:p w:rsidR="003F1B4E" w:rsidRPr="00F07B90" w:rsidRDefault="003F1B4E" w:rsidP="00DC2ACC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Продолжить  воспитание  навыков  экологической  культуры,  ответственного отношения к людям и к природе;  </w:t>
      </w:r>
    </w:p>
    <w:p w:rsidR="003F1B4E" w:rsidRPr="00DA1490" w:rsidRDefault="003F1B4E" w:rsidP="00DC2ACC">
      <w:pPr>
        <w:pStyle w:val="a4"/>
        <w:numPr>
          <w:ilvl w:val="0"/>
          <w:numId w:val="1"/>
        </w:numPr>
        <w:jc w:val="both"/>
      </w:pPr>
      <w:proofErr w:type="spellStart"/>
      <w:r w:rsidRPr="00DA1490">
        <w:t>Совершенствовать</w:t>
      </w:r>
      <w:proofErr w:type="spellEnd"/>
      <w:r>
        <w:rPr>
          <w:lang w:val="ru-RU"/>
        </w:rPr>
        <w:t xml:space="preserve"> </w:t>
      </w:r>
      <w:r w:rsidRPr="00DA1490">
        <w:t xml:space="preserve"> </w:t>
      </w:r>
      <w:proofErr w:type="spellStart"/>
      <w:r w:rsidRPr="00DA1490">
        <w:t>навыки</w:t>
      </w:r>
      <w:proofErr w:type="spellEnd"/>
      <w:r w:rsidRPr="00DA1490">
        <w:t xml:space="preserve"> </w:t>
      </w:r>
      <w:r>
        <w:rPr>
          <w:lang w:val="ru-RU"/>
        </w:rPr>
        <w:t xml:space="preserve"> </w:t>
      </w:r>
      <w:proofErr w:type="spellStart"/>
      <w:r w:rsidRPr="00DA1490">
        <w:t>коллективной</w:t>
      </w:r>
      <w:proofErr w:type="spellEnd"/>
      <w:r w:rsidRPr="00DA1490">
        <w:t xml:space="preserve"> </w:t>
      </w:r>
      <w:proofErr w:type="spellStart"/>
      <w:r w:rsidRPr="00DA1490">
        <w:t>работы</w:t>
      </w:r>
      <w:proofErr w:type="spellEnd"/>
      <w:r w:rsidRPr="00DA1490">
        <w:t xml:space="preserve">;  </w:t>
      </w:r>
    </w:p>
    <w:p w:rsidR="002A38ED" w:rsidRPr="002A38ED" w:rsidRDefault="002A38ED" w:rsidP="00DC2ACC">
      <w:pPr>
        <w:pStyle w:val="Default"/>
        <w:numPr>
          <w:ilvl w:val="0"/>
          <w:numId w:val="1"/>
        </w:numPr>
      </w:pPr>
      <w:r>
        <w:t>Продолжить формирование сознательного</w:t>
      </w:r>
      <w:r w:rsidRPr="002A38ED">
        <w:t xml:space="preserve"> самоопределение воспитанника относительно профиля дальнейшего обучения ил</w:t>
      </w:r>
      <w:r w:rsidR="00DC2ACC">
        <w:t>и профессиональной деятельности.</w:t>
      </w:r>
    </w:p>
    <w:p w:rsidR="003F1B4E" w:rsidRPr="000F4EED" w:rsidRDefault="003F1B4E" w:rsidP="002A38ED">
      <w:pPr>
        <w:pStyle w:val="a4"/>
        <w:ind w:left="360"/>
        <w:jc w:val="both"/>
        <w:rPr>
          <w:lang w:val="ru-RU"/>
        </w:rPr>
      </w:pPr>
    </w:p>
    <w:p w:rsidR="003F1B4E" w:rsidRDefault="003F1B4E" w:rsidP="003F1B4E">
      <w:pPr>
        <w:pStyle w:val="a4"/>
        <w:jc w:val="both"/>
        <w:rPr>
          <w:b/>
          <w:lang w:val="ru-RU"/>
        </w:rPr>
      </w:pPr>
    </w:p>
    <w:p w:rsidR="003F1B4E" w:rsidRDefault="003F1B4E" w:rsidP="003F1B4E">
      <w:pPr>
        <w:pStyle w:val="a4"/>
        <w:jc w:val="center"/>
        <w:rPr>
          <w:b/>
          <w:color w:val="FF0000"/>
          <w:lang w:val="ru-RU"/>
        </w:rPr>
      </w:pPr>
      <w:r w:rsidRPr="0098307A">
        <w:rPr>
          <w:b/>
          <w:lang w:val="ru-RU"/>
        </w:rPr>
        <w:t xml:space="preserve">Описание материально-технической базы центра «Точка роста», используемого для реализации образовательных программ в рамках преподавания </w:t>
      </w:r>
      <w:r w:rsidR="00A5418B">
        <w:rPr>
          <w:b/>
          <w:lang w:val="ru-RU"/>
        </w:rPr>
        <w:t>физики</w:t>
      </w:r>
    </w:p>
    <w:p w:rsidR="003F1B4E" w:rsidRPr="0098307A" w:rsidRDefault="003F1B4E" w:rsidP="003F1B4E">
      <w:pPr>
        <w:pStyle w:val="a4"/>
        <w:jc w:val="center"/>
        <w:rPr>
          <w:b/>
          <w:lang w:val="ru-RU"/>
        </w:rPr>
      </w:pPr>
    </w:p>
    <w:p w:rsidR="003F1B4E" w:rsidRPr="00896C44" w:rsidRDefault="003F1B4E" w:rsidP="003F1B4E">
      <w:pPr>
        <w:pStyle w:val="a4"/>
        <w:jc w:val="both"/>
        <w:rPr>
          <w:lang w:val="ru-RU"/>
        </w:rPr>
      </w:pPr>
      <w:r w:rsidRPr="00896C44">
        <w:rPr>
          <w:lang w:val="ru-RU"/>
        </w:rPr>
        <w:t>Материально-техническая база центра «Точка роста» включает в себя современные приборы:</w:t>
      </w:r>
    </w:p>
    <w:p w:rsidR="000D6BD4" w:rsidRPr="00896C44" w:rsidRDefault="000D6BD4" w:rsidP="00DC2ACC">
      <w:pPr>
        <w:pStyle w:val="a3"/>
        <w:numPr>
          <w:ilvl w:val="0"/>
          <w:numId w:val="26"/>
        </w:numPr>
        <w:spacing w:after="0" w:line="264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Цифровая Лаборатория «Архимед» входит в линейку </w:t>
      </w:r>
      <w:r w:rsidRPr="00896C44">
        <w:rPr>
          <w:rFonts w:ascii="Times New Roman" w:hAnsi="Times New Roman" w:cs="Times New Roman"/>
          <w:color w:val="000000"/>
          <w:sz w:val="24"/>
          <w:szCs w:val="24"/>
        </w:rPr>
        <w:t xml:space="preserve">цифровую </w:t>
      </w:r>
      <w:r w:rsidRPr="0089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нового поколение цифровых лабораторий Архимед для изучения предметов </w:t>
      </w:r>
      <w:proofErr w:type="gramStart"/>
      <w:r w:rsidRPr="00896C44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естественно-научного</w:t>
      </w:r>
      <w:proofErr w:type="gramEnd"/>
      <w:r w:rsidRPr="0089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цикла, работающих на базе портативных </w:t>
      </w:r>
      <w:proofErr w:type="spellStart"/>
      <w:r w:rsidRPr="00896C44">
        <w:rPr>
          <w:rFonts w:ascii="Times New Roman" w:hAnsi="Times New Roman" w:cs="Times New Roman"/>
          <w:bCs/>
          <w:color w:val="000000"/>
          <w:sz w:val="24"/>
          <w:szCs w:val="24"/>
        </w:rPr>
        <w:t>мультидатчиков</w:t>
      </w:r>
      <w:proofErr w:type="spellEnd"/>
      <w:r w:rsidRPr="0089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96C44">
        <w:rPr>
          <w:rFonts w:ascii="Times New Roman" w:hAnsi="Times New Roman" w:cs="Times New Roman"/>
          <w:color w:val="000000"/>
          <w:sz w:val="24"/>
          <w:szCs w:val="24"/>
        </w:rPr>
        <w:t>Управление экспериментом осуществляется с компьютера.</w:t>
      </w:r>
    </w:p>
    <w:p w:rsidR="000D6BD4" w:rsidRPr="00896C44" w:rsidRDefault="000D6BD4" w:rsidP="00DC2ACC">
      <w:pPr>
        <w:pStyle w:val="a3"/>
        <w:numPr>
          <w:ilvl w:val="0"/>
          <w:numId w:val="26"/>
        </w:numPr>
        <w:spacing w:after="0" w:line="264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Мультидатчик</w:t>
      </w:r>
      <w:proofErr w:type="spellEnd"/>
      <w:r w:rsidRPr="0089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spellEnd"/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</w:t>
      </w:r>
      <w:proofErr w:type="spellEnd"/>
      <w:proofErr w:type="gramEnd"/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</w:t>
      </w:r>
    </w:p>
    <w:p w:rsidR="000D6BD4" w:rsidRPr="00896C44" w:rsidRDefault="000D6BD4" w:rsidP="00DC2ACC">
      <w:pPr>
        <w:pStyle w:val="a3"/>
        <w:numPr>
          <w:ilvl w:val="0"/>
          <w:numId w:val="26"/>
        </w:numPr>
        <w:spacing w:after="0" w:line="264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Мультидатчик</w:t>
      </w:r>
      <w:proofErr w:type="spellEnd"/>
      <w:r w:rsidRPr="0089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 имеет 7 встроенных датчиков (Температура окружающей среды, Температура исследуемой среды, Давление газа, Сила тока, Напряжение, Магнитное поле, Акселерометр)</w:t>
      </w:r>
    </w:p>
    <w:p w:rsidR="000D6BD4" w:rsidRPr="00896C44" w:rsidRDefault="000D6BD4" w:rsidP="000D6BD4">
      <w:pPr>
        <w:pStyle w:val="a3"/>
        <w:spacing w:after="0" w:line="264" w:lineRule="auto"/>
        <w:ind w:left="9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C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516FC9" wp14:editId="2B3A3814">
            <wp:extent cx="2326234" cy="2326234"/>
            <wp:effectExtent l="0" t="0" r="0" b="0"/>
            <wp:docPr id="2" name="Рисунок 2" descr="Цифровая лаборатория Архимед. Физика с лабораторными работами Archimedes-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фровая лаборатория Архимед. Физика с лабораторными работами Archimedes-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28" cy="23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782" w:type="dxa"/>
        <w:tblLook w:val="04A0" w:firstRow="1" w:lastRow="0" w:firstColumn="1" w:lastColumn="0" w:noHBand="0" w:noVBand="1"/>
      </w:tblPr>
      <w:tblGrid>
        <w:gridCol w:w="4777"/>
        <w:gridCol w:w="5005"/>
      </w:tblGrid>
      <w:tr w:rsidR="00DC2ACC" w:rsidRPr="00DC2ACC" w:rsidTr="00DC2ACC">
        <w:tc>
          <w:tcPr>
            <w:tcW w:w="9782" w:type="dxa"/>
            <w:gridSpan w:val="2"/>
            <w:hideMark/>
          </w:tcPr>
          <w:p w:rsidR="000D6BD4" w:rsidRPr="00DC2ACC" w:rsidRDefault="000D6BD4" w:rsidP="00DC2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</w:t>
            </w:r>
            <w:proofErr w:type="spellStart"/>
            <w:r w:rsidRPr="00DC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мультидатчика</w:t>
            </w:r>
            <w:proofErr w:type="spellEnd"/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датчик температуры с измерительным зондом с чувствительным элементом с диапазоном измерения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- 25 до 125 С.</w:t>
            </w:r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датчик абсолютного давления с диапазоном измерения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700 кПа.</w:t>
            </w:r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магнитного поля с диапазоном измерения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-100 до +100 </w:t>
            </w:r>
            <w:proofErr w:type="spellStart"/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мТл</w:t>
            </w:r>
            <w:proofErr w:type="spellEnd"/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напряжения с диапазонами измерения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-2 до +2В; от -5 до +5В; от -10 до +10В; от -15 до +15В; от -30 до +30В.</w:t>
            </w:r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тока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 до +1А.</w:t>
            </w:r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акселерометр с показателями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g; ±4 g; ±8 g.</w:t>
            </w:r>
          </w:p>
        </w:tc>
      </w:tr>
      <w:tr w:rsidR="00DC2ACC" w:rsidRPr="00DC2ACC" w:rsidTr="00DC2ACC">
        <w:tc>
          <w:tcPr>
            <w:tcW w:w="4777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окружающей среды с диапазоном измерения</w:t>
            </w:r>
          </w:p>
        </w:tc>
        <w:tc>
          <w:tcPr>
            <w:tcW w:w="5005" w:type="dxa"/>
            <w:hideMark/>
          </w:tcPr>
          <w:p w:rsidR="000D6BD4" w:rsidRPr="00DC2ACC" w:rsidRDefault="000D6BD4" w:rsidP="001F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-20 до +60 С.</w:t>
            </w:r>
          </w:p>
        </w:tc>
      </w:tr>
    </w:tbl>
    <w:p w:rsidR="000D6BD4" w:rsidRPr="00896C44" w:rsidRDefault="000D6BD4" w:rsidP="000D6BD4">
      <w:pPr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D6BD4" w:rsidRPr="00DC2ACC" w:rsidRDefault="000D6BD4" w:rsidP="00DC2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4">
        <w:rPr>
          <w:rFonts w:ascii="Times New Roman" w:hAnsi="Times New Roman" w:cs="Times New Roman"/>
          <w:color w:val="000000"/>
          <w:sz w:val="24"/>
          <w:szCs w:val="24"/>
        </w:rPr>
        <w:t>‌</w:t>
      </w:r>
      <w:r w:rsidRPr="008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L-микро: Датчик напряжения двухканальный </w:t>
      </w:r>
      <w:proofErr w:type="spellStart"/>
      <w:r w:rsidRPr="008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осцилографический</w:t>
      </w:r>
      <w:proofErr w:type="spellEnd"/>
      <w:r w:rsidR="00DC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B4E" w:rsidRPr="00391A14" w:rsidRDefault="003F1B4E" w:rsidP="003F1B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91A1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Столик подъемный</w:t>
      </w:r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91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– 1 шт.</w:t>
      </w:r>
    </w:p>
    <w:p w:rsidR="003F1B4E" w:rsidRPr="00391A14" w:rsidRDefault="003F1B4E" w:rsidP="003F1B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Предназначен</w:t>
      </w:r>
      <w:proofErr w:type="gramEnd"/>
      <w:r w:rsidRPr="00391A1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для демонстрации приборов и установок, проведения демонстрационных опытов, в которых требуется плавное вертикальное перемещение элементов установок. Столик оснащен системой микролифта, которая позволяет преобразовывать вращение приводного винта в вертикальное перемещение плоскости столика. Рабочая поверхность может быть выполнена из пластика, нержавеющей стали или алюминия в зависимости от модификации изделия.</w:t>
      </w:r>
    </w:p>
    <w:p w:rsidR="00284830" w:rsidRPr="00284830" w:rsidRDefault="00284830" w:rsidP="00DC2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Штатив демонстрационный физический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с регулируемыми ножками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Стержень (с резьбовым наконечником)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Стержень  (с резьбовым отверстием)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Перекладина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Муфта крепежная – 3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</w:t>
      </w:r>
      <w:proofErr w:type="gramEnd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зажимающая с тремя захватами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 зажимающая с четырьмя захватами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Лапа с двумя захватами –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Кольцо большое - 1 шт.</w:t>
      </w: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– 1 шт.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28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демонстрации приборов и установок, проведения демонстрационных опытов, в которых требуется плавное вертикальное перемещение элементов установок. Столик оснащен системой микролифта, которая позволяет преобразовывать вращение </w:t>
      </w:r>
      <w:r w:rsidRPr="0028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приводного винта в вертикальное перемещение плоскости столика. Рабочая поверхность может быть выполнена из пластика, нержавеющей стали или алюминия в зависимости от модификации изделия.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постоянного и переменного напряжения – 1 шт.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питания 24В регулируемый предназначен для питания электроустановок при постановке демонстрационных опытов. Он позволяет плавно регулировать напряжение от 0 до 30</w:t>
      </w:r>
      <w:proofErr w:type="gramStart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и от 0 до 24 В постоянного тока. 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питания 220</w:t>
      </w:r>
      <w:proofErr w:type="gramStart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Потребляемая мощность, </w:t>
      </w:r>
      <w:proofErr w:type="gramStart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250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выходного напряжения: 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Переменное 2 – 24В 6А (кратковременно до 10А)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 2 – 24В 6А (кратковременно до 10А)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Плавная регулировка 0-12В 1А</w:t>
      </w:r>
    </w:p>
    <w:p w:rsidR="00284830" w:rsidRPr="00284830" w:rsidRDefault="00284830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питания регулируемый выполнен в металлическом корпусе. На его лицевой панели расположены вольтметр и амперметр класса точности 2.5, показывающие выходное напряжение и силу тока, потребляемого демонстрационной установкой, клеммы для подключения потребителей и рукоятки регулировки выходного напряжения. Тумблер включения источника питания и предохранитель расположены на задней панели прибора.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Манометр </w:t>
      </w:r>
      <w:proofErr w:type="gramStart"/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жидкостной</w:t>
      </w:r>
      <w:proofErr w:type="gramEnd"/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демонстрационный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измеряемого давления, Мпа: 0…0,004.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Комплектность: манометр - 1 шт., трубка гибкая (L = 600 мм) - 1 шт., винт (L = 40 мм) - 1 шт., руководство по эксплуатации - 1 шт.</w:t>
      </w:r>
      <w:proofErr w:type="gramEnd"/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представляет собой U-образную стеклянную трубку, укрепленную на пластине со шкалой с делениями через 5 мм и нулем посередине. Для закрепления прибора в лапке штатива в скобу на обратной стороне вкручивается винт.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Камертоны на резонансных ящиках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Камертоны на резонирующих ящиках с молоточком предназначены для демонстрации звуковых колебаний и волн: опыты с источниками звука, наблюдение осциллограмм </w:t>
      </w:r>
      <w:proofErr w:type="spell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однотонального</w:t>
      </w:r>
      <w:proofErr w:type="spell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звука, демонстрация звукового резонанса, интерференция звуковых волн и др.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входят два одинаковых камертона частотой 440 Гц на резонирующих ящиках и резиновый молоточек.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Насос вакуумный с электроприводом – 1 шт.</w:t>
      </w:r>
    </w:p>
    <w:p w:rsidR="00DC2ACC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 вакуумный с электроприводом используется для создания разряжения или избыточного давления в замкнутых объемах.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Применение электропривода позволяет значительно сократить время проведения опыта и не требует от преподавателя наличия специальных навыков по обращению с прибором.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Перечень демонстрационных 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опытов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применяется вакуумный насос: кипение жидкости при пониженном давлении, распространение звуковых колебаний в среде, свободное падение тел разной массы, внешнее и внутреннее давление, получение газового разряда.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Тарелка вакуумная со звонком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 вакуумная со звонком предназначена для демонстрации опытов в замкнутом объеме с разреженным воздухом. Используется с вакуумным насосом. Позволяет провести следующие демонстрации: необходимость упругой среды для распространения звуковых колебаний, устройство и действие манометра, зависимость температуры кипения жидкости от давления и др.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 состоит из пластмассового основания с краном, колокола из толстого стекла, резиновой прокладки и электрического звонка. К крану, расположенному в основании тарелки, во время опытов присоединяется шланг насоса и откачивается воздух, благодаря чему под куполом создается вакуум.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Напряжение питания звонка -  3-6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Ведерко Архимеда – 1 шт.</w:t>
      </w:r>
    </w:p>
    <w:p w:rsidR="00DC2ACC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набора входит:</w:t>
      </w:r>
    </w:p>
    <w:p w:rsidR="00DC2ACC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ведерко – 1шт</w:t>
      </w:r>
    </w:p>
    <w:p w:rsidR="00DC2ACC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цилиндрической формы – 1шт</w:t>
      </w:r>
    </w:p>
    <w:p w:rsidR="00DC2ACC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пружинный динамометр – 1шт</w:t>
      </w:r>
    </w:p>
    <w:p w:rsidR="00DC2ACC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отливной – 1шт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мерный – 1шт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Огниво воздушное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Огниво воздушное предназначено для демонстрации воспламенения горючей смеси при ее быстром сжатии и для пояснения принципа зажигания топлива в двигателях внутреннего сгорания типа дизеля. 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воздуха: 15-кратная.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Комплектность: цилиндр на подставке – 1 шт., поршень с ручкой – 1 шт., руководство по эксплуатации - 1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Огниво воздушное представляет собой толстостенный цилиндр из прозрачной пластмассы. Внутри цилиндра ходит поршень на металлическом штоке с рукояткой. На цилиндр надета подставка, служащая опорной площадкой при работе с прибором.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 для демонстрации давления в жидкости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входят: прибор (в сборе) – 1 шт., руководство по эксплуатации – 1 шт.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Прибор состоит из датчика давления, прикрепленного к держателю, и силиконовой трубки для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соединения с открытым демонстрационным манометром. Датчик может свободно поворачиваться вокруг оси при помощи металлического стержня. Держатель снабжен фиксатором для крепления за край стакана.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демонстрации необходим штатив, открытый демонстрационный манометр и стакан с водой.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Прибор для демонстрации атмосферного давления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два разъемных металлических полушария с прочными ручками и хорошо пришлифованными краями. Полушария снабжены краном с ниппелем, соединенным каналом с внутренней полостью тарелки. Ниппель позволяет легко присоединять тарелки к воздушному насосу с помощью резинового шланга. Прибор, после создания в нем вакуумметрического давления не менее 0,05 МПа, герметичен и при закрытом кране выдерживает разрывающее усилие 98 Н.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тел равного объема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тел равного объема предназначен для определения и сравнения теплоемкости и плотности различных твердых материалов. Содержат 3 тела из различных материалов. Тела представляют собой бруски цилиндрической формы с крючком на одном конце.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тел равной массы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тел равной массы предназначен для проведения опытов по определению и сравнению плотности различных материалов.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Набор содержит  3 тела из различных материалов. Тела представляют собой бруски цилиндрической формы с крючком на одном конце.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Сосуды сообщающиеся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предназначен для демонстрации одинакового уровня однородной жидкости в сообщающихся между собой сосудах разной формы и применяется в следующих демонстрациях: закон сообщающихся сосудов, заполненных однородной жидкостью; неизменность уровня жидкости при наклоне сообщающихся сосудов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Трубка Ньютона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Комплектность: трубка – 1 шт., баночка со смазкой – 1 шт., руководство по эксплуатации – 1 шт.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 представляет собой прозрачную цилиндрическую трубку, закрытую с двух сторон пробками, в одной из которых вмонтирован кран для откачки воздуха. На кран надевается толстостенный резиновый шланг от вакуумного насоса. Внутри трубки находятся несколько тел различной массы.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проведения опыта необходим насос вакуумный </w:t>
      </w:r>
      <w:proofErr w:type="spell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Комовского</w:t>
      </w:r>
      <w:proofErr w:type="spell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 Паскаля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 состоит из металлического цилиндра, поршня со штоком, пластиковой ручки и шара с несколькими отверстиями. Шар соединяется с цилиндром посредством резьбы и может быть легко отделен от него.  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 с кольцом – 1 шт.</w:t>
      </w:r>
    </w:p>
    <w:p w:rsidR="00DC2ACC" w:rsidRDefault="002D7AFB" w:rsidP="00DC2A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Комплектность: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кольцо с держателем – 1 шт.,</w:t>
      </w:r>
    </w:p>
    <w:p w:rsidR="00DC2ACC" w:rsidRDefault="002D7AFB" w:rsidP="00DC2A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на цепочке с держателем – 1 шт.,</w:t>
      </w:r>
    </w:p>
    <w:p w:rsidR="002D7AFB" w:rsidRPr="002D7AFB" w:rsidRDefault="002D7AFB" w:rsidP="00DC2A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 и кольцо 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металла, снабжены держателями, выполненными из термоизоляционного материала. Шар свободно проходит через кольцо при их одинаковой температуре. При нагревании шара он расширяется и застревает в кольце.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Цилиндр свинцовый со стругом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входят два одинаковых цилиндра, специальный струг и направляющая трубка.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Цилиндры состоят из двух жестко скрепленных между собой частей - 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длинного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стального и короткого свинцового.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 для демонстрации правила Ленца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изучения правила Ленца предназначен для исследования зависимости направления индукционного тока от характера изменения магнитного потока, вызывающего ток при проведении следующих демонстраций: сравнение взаимодействия сплошного контура и кольца с прорезью с магнитом; движение сплошного кольца при приближении магнита к кольцу; движение сплошного кольца при выдвижении магнита из кольца.</w:t>
      </w:r>
      <w:proofErr w:type="gramEnd"/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 дугообразный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 U-образный предназначен для демонстрации свойств постоянных магнитов и проведения ряда опытов по электромагнетизму.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 представляет собой намагниченный брусок дугообразной формы. 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полосовой </w:t>
      </w:r>
      <w:proofErr w:type="spell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магнитомягкой</w:t>
      </w:r>
      <w:proofErr w:type="spell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стали. Полюса магнита окрашены в разные цвета. Обозначения полюсов: N  - северный,  S – южный. Магнитные свойства приданы изделию в заводских условиях, путем помещения в сильное внешнее магнитное поле с последующей термической обработкой.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 полосовой демонстрационный (пара)</w:t>
      </w:r>
      <w:r w:rsidRPr="002D7AFB">
        <w:rPr>
          <w:rFonts w:ascii="Times New Roman" w:hAnsi="Times New Roman" w:cs="Times New Roman"/>
          <w:sz w:val="24"/>
          <w:szCs w:val="24"/>
        </w:rPr>
        <w:t xml:space="preserve"> </w:t>
      </w: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 полосовой предназначен для демонстрации свойств постоянных магнитов и проведения ряда опытов по электромагнетизму.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 представляет собой намагниченный брусок прямолинейной формы. 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полосовой </w:t>
      </w:r>
      <w:proofErr w:type="spell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магнитомягкой</w:t>
      </w:r>
      <w:proofErr w:type="spell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стали. Полюса магнита окрашены в разные цвета. Обозначения полюсов: N  - северный,  S – южный. Магнитные свойства приданы изделию в заводских условиях, путем помещения в сильное внешнее магнитное поле с последующей термической обработкой.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 состоит из двух полосовых магнитов.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Стрелки магнитные на штативах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 состоит из магнитной стрелки и подставки со стержнем.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Магнитная стрелка представляет собой полоску из специальной стали.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середине полоски запрессовано латунное гнездо с подпятником.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Северный полюс стрелки окрашен в синий цвет, а южный - в красный.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Подставка и стержень прибора изготовлены из пластмассы.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Подставка имеет круглую форму с отверстием посередине. На одном конце стержня жестко </w:t>
      </w:r>
      <w:proofErr w:type="gramStart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закреплена</w:t>
      </w:r>
      <w:proofErr w:type="gramEnd"/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иглою. 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Другой конец стержня устанавливается в отверстии подставки и удерживается силой трения.</w:t>
      </w:r>
      <w:r w:rsidRPr="002D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рабочем состоянии подпятник стрелки насаживается на острие иглы стержня.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Набор демонстрационный «Электростатика»</w:t>
      </w:r>
      <w:r w:rsidRPr="002D7AFB">
        <w:rPr>
          <w:rFonts w:ascii="Times New Roman" w:hAnsi="Times New Roman" w:cs="Times New Roman"/>
          <w:sz w:val="24"/>
          <w:szCs w:val="24"/>
        </w:rPr>
        <w:t xml:space="preserve"> </w:t>
      </w: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опытов по электростатике: обнаружение электрического заряда, определение знака заряда, демонстрация электростатической индукции и электроемкости.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 Электроскопы (пара), Султан электростатический  пара, Палочка стеклянная, Палочка эбонитовая, Штативы изолирующие (пара).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Машина </w:t>
      </w:r>
      <w:proofErr w:type="spellStart"/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электрофорная</w:t>
      </w:r>
      <w:proofErr w:type="spellEnd"/>
      <w:r w:rsidRPr="002D7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 шт.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proofErr w:type="spell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применяется в ходе опытов по электростатике для получения электрического заряда высокого потенциала и высокого электрического напряжения (в несколько десятков тысяч вольт), для проведения, в сочетании с другими приборами, экспериментов на распределение электрического заряда по поверхности проводника тока, экспериментов по определению электрических силовых линий в электростатическом поле, экспериментов с точечным электрическим разрядом, электрическим разрядом в вакуумной трубке и других</w:t>
      </w:r>
      <w:proofErr w:type="gram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прибор также может применяться самостоятельно для проведения серии экспериментов, например, для определения электростатической индукции, получения искрового разряда, точечного электрического разряда, изменения емкости электрического конденсатора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(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 виду лейденская банка генератора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）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Радиальное биение двух электрофоров – не более 1,5 мм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。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Неровность поверхности двух дисков электрофоров приводит к появлению зазора между внутренними поверхностями двух дисков в любой их точке, размер которого не менее 2,5 мм, но не более 7 мм.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．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Осевое горизонтальное биение электрофоров вдоль их центральной оси не превышает 1 мм.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．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осевого горизонтального биения рукоятки ручного привода не превышает 1,5 мм.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．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алюминиевого цилиндрического сосуда (стакана) лейденской банки составляет не менее 120 мм.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．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температуре окружающего воздуха 20°C, относительной влажности воздуха 65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％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вращения рукоятки ручного привода 120 оборотов в минуту, расстояние возникновения искрового электрического разряда составляет не менее 55 мм.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．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температуре окружающего воздуха 25-30°C и относительной влажности воздуха не более 80</w:t>
      </w:r>
      <w:r w:rsidRPr="002D7AFB">
        <w:rPr>
          <w:rFonts w:ascii="Times New Roman" w:eastAsia="MS Gothic" w:hAnsi="Times New Roman" w:cs="Times New Roman"/>
          <w:sz w:val="24"/>
          <w:szCs w:val="24"/>
          <w:lang w:eastAsia="ru-RU"/>
        </w:rPr>
        <w:t>％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расстояние возникновения искрового электрического разряда составляет не менее 30 мм.</w:t>
      </w:r>
    </w:p>
    <w:p w:rsidR="002D7AFB" w:rsidRPr="002D7AFB" w:rsidRDefault="002D7AFB" w:rsidP="00DC2A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проводов – 1 шт.</w:t>
      </w:r>
    </w:p>
    <w:p w:rsidR="00DC2ACC" w:rsidRDefault="002D7AFB" w:rsidP="00DC2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Состав:</w:t>
      </w: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 длиной 100 мм - 4 шт.</w:t>
      </w:r>
    </w:p>
    <w:p w:rsidR="00DC2ACC" w:rsidRDefault="002D7AFB" w:rsidP="00DC2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 длиной 250 мм - 2 шт.</w:t>
      </w:r>
    </w:p>
    <w:p w:rsidR="002D7AFB" w:rsidRPr="00DC2ACC" w:rsidRDefault="002D7AFB" w:rsidP="00DC2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 длиной 500 мм - 2 шт.</w:t>
      </w:r>
    </w:p>
    <w:p w:rsidR="002D7AFB" w:rsidRDefault="002D7AFB" w:rsidP="00DC2A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2D7AFB" w:rsidRDefault="002D7AFB" w:rsidP="003F1B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3F1B4E" w:rsidRPr="00391A14" w:rsidRDefault="003F1B4E" w:rsidP="003F1B4E">
      <w:pPr>
        <w:pStyle w:val="a4"/>
        <w:jc w:val="both"/>
        <w:rPr>
          <w:b/>
          <w:lang w:val="ru-RU"/>
        </w:rPr>
      </w:pPr>
    </w:p>
    <w:p w:rsidR="003F1B4E" w:rsidRDefault="003F1B4E" w:rsidP="003F1B4E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Планируемые</w:t>
      </w:r>
      <w:r w:rsidRPr="00A2464D">
        <w:rPr>
          <w:b/>
          <w:lang w:val="ru-RU"/>
        </w:rPr>
        <w:t xml:space="preserve"> результат</w:t>
      </w:r>
      <w:r>
        <w:rPr>
          <w:b/>
          <w:lang w:val="ru-RU"/>
        </w:rPr>
        <w:t>ы</w:t>
      </w:r>
      <w:r w:rsidRPr="00A2464D">
        <w:rPr>
          <w:b/>
          <w:lang w:val="ru-RU"/>
        </w:rPr>
        <w:t xml:space="preserve"> освоения </w:t>
      </w:r>
      <w:proofErr w:type="gramStart"/>
      <w:r w:rsidRPr="00A2464D">
        <w:rPr>
          <w:b/>
          <w:lang w:val="ru-RU"/>
        </w:rPr>
        <w:t>обучающимися</w:t>
      </w:r>
      <w:proofErr w:type="gramEnd"/>
      <w:r w:rsidRPr="00A2464D">
        <w:rPr>
          <w:b/>
          <w:lang w:val="ru-RU"/>
        </w:rPr>
        <w:t xml:space="preserve"> учебного курса «</w:t>
      </w:r>
      <w:r w:rsidR="002D7AFB">
        <w:rPr>
          <w:b/>
          <w:lang w:val="ru-RU"/>
        </w:rPr>
        <w:t>Озадаченная физика</w:t>
      </w:r>
      <w:r w:rsidRPr="00A2464D">
        <w:rPr>
          <w:b/>
          <w:lang w:val="ru-RU"/>
        </w:rPr>
        <w:t>»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</w:p>
    <w:p w:rsidR="003F1B4E" w:rsidRPr="00F07B90" w:rsidRDefault="003F1B4E" w:rsidP="003F1B4E">
      <w:pPr>
        <w:pStyle w:val="a4"/>
        <w:jc w:val="both"/>
        <w:rPr>
          <w:b/>
          <w:lang w:val="ru-RU"/>
        </w:rPr>
      </w:pPr>
      <w:r>
        <w:rPr>
          <w:b/>
          <w:lang w:val="ru-RU"/>
        </w:rPr>
        <w:t>Личностные результаты:</w:t>
      </w:r>
    </w:p>
    <w:p w:rsidR="003F1B4E" w:rsidRPr="00F07B90" w:rsidRDefault="003F1B4E" w:rsidP="003F1B4E">
      <w:pPr>
        <w:pStyle w:val="a4"/>
        <w:jc w:val="both"/>
        <w:rPr>
          <w:color w:val="000000"/>
          <w:lang w:val="ru-RU"/>
        </w:rPr>
      </w:pPr>
      <w:r w:rsidRPr="00F07B90">
        <w:rPr>
          <w:lang w:val="ru-RU"/>
        </w:rPr>
        <w:t>Программа предусматривает</w:t>
      </w:r>
      <w:r w:rsidRPr="00F07B90">
        <w:rPr>
          <w:b/>
          <w:lang w:val="ru-RU"/>
        </w:rPr>
        <w:t xml:space="preserve"> </w:t>
      </w:r>
      <w:r w:rsidRPr="00F07B90">
        <w:rPr>
          <w:color w:val="000000"/>
          <w:lang w:val="ru-RU"/>
        </w:rPr>
        <w:t xml:space="preserve">положительное отношение к учению, к познавательной деятельности; желание приобретать новые знания, </w:t>
      </w:r>
      <w:r w:rsidRPr="00103850">
        <w:rPr>
          <w:color w:val="000000"/>
        </w:rPr>
        <w:t> </w:t>
      </w:r>
      <w:r w:rsidRPr="00F07B90">
        <w:rPr>
          <w:color w:val="000000"/>
          <w:lang w:val="ru-RU"/>
        </w:rPr>
        <w:t>умения, совершенствовать имеющиеся;</w:t>
      </w:r>
      <w:r w:rsidRPr="00F07B90">
        <w:rPr>
          <w:color w:val="000000"/>
          <w:shd w:val="clear" w:color="auto" w:fill="FFFFFF"/>
          <w:lang w:val="ru-RU"/>
        </w:rPr>
        <w:t xml:space="preserve"> </w:t>
      </w:r>
      <w:r w:rsidRPr="00103850">
        <w:rPr>
          <w:color w:val="000000"/>
        </w:rPr>
        <w:t> </w:t>
      </w:r>
      <w:r w:rsidRPr="00F07B90">
        <w:rPr>
          <w:color w:val="000000"/>
          <w:lang w:val="ru-RU"/>
        </w:rPr>
        <w:t>использование собственного жизненного опыта;</w:t>
      </w:r>
    </w:p>
    <w:p w:rsidR="003F1B4E" w:rsidRPr="00F07B90" w:rsidRDefault="003F1B4E" w:rsidP="003F1B4E">
      <w:pPr>
        <w:pStyle w:val="a4"/>
        <w:jc w:val="both"/>
        <w:rPr>
          <w:color w:val="000000"/>
          <w:lang w:val="ru-RU"/>
        </w:rPr>
      </w:pPr>
      <w:r w:rsidRPr="00F07B90">
        <w:rPr>
          <w:color w:val="000000"/>
          <w:lang w:val="ru-RU"/>
        </w:rPr>
        <w:t xml:space="preserve">готовность и способность к саморазвитию, </w:t>
      </w:r>
      <w:proofErr w:type="spellStart"/>
      <w:r w:rsidRPr="00F07B90">
        <w:rPr>
          <w:color w:val="000000"/>
          <w:lang w:val="ru-RU"/>
        </w:rPr>
        <w:t>сформированности</w:t>
      </w:r>
      <w:proofErr w:type="spellEnd"/>
      <w:r w:rsidRPr="00F07B90">
        <w:rPr>
          <w:color w:val="000000"/>
          <w:lang w:val="ru-RU"/>
        </w:rPr>
        <w:t xml:space="preserve"> мотивации к обучению и познанию.</w:t>
      </w:r>
    </w:p>
    <w:p w:rsidR="003F1B4E" w:rsidRPr="00F07B90" w:rsidRDefault="003F1B4E" w:rsidP="003F1B4E">
      <w:pPr>
        <w:pStyle w:val="a4"/>
        <w:jc w:val="both"/>
        <w:rPr>
          <w:color w:val="000000"/>
          <w:lang w:val="ru-RU"/>
        </w:rPr>
      </w:pPr>
      <w:r w:rsidRPr="00103850">
        <w:rPr>
          <w:color w:val="000000"/>
        </w:rPr>
        <w:t> </w:t>
      </w:r>
      <w:proofErr w:type="spellStart"/>
      <w:r>
        <w:rPr>
          <w:b/>
          <w:lang w:val="ru-RU"/>
        </w:rPr>
        <w:t>Метапредметные</w:t>
      </w:r>
      <w:proofErr w:type="spellEnd"/>
      <w:r>
        <w:rPr>
          <w:b/>
          <w:lang w:val="ru-RU"/>
        </w:rPr>
        <w:t xml:space="preserve"> результаты:</w:t>
      </w:r>
    </w:p>
    <w:p w:rsidR="003F1B4E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1. Овладение способностью принимать и сохранять цели и задачи</w:t>
      </w:r>
      <w:r>
        <w:rPr>
          <w:lang w:val="ru-RU"/>
        </w:rPr>
        <w:t xml:space="preserve"> </w:t>
      </w:r>
      <w:r w:rsidRPr="00F07B90">
        <w:rPr>
          <w:lang w:val="ru-RU"/>
        </w:rPr>
        <w:t>учебной деятельности, поиска средств ее осуществления.</w:t>
      </w:r>
      <w:r>
        <w:rPr>
          <w:lang w:val="ru-RU"/>
        </w:rPr>
        <w:t xml:space="preserve"> </w:t>
      </w:r>
    </w:p>
    <w:p w:rsidR="003F1B4E" w:rsidRPr="00F07B90" w:rsidRDefault="003F1B4E" w:rsidP="003F1B4E">
      <w:pPr>
        <w:pStyle w:val="a4"/>
        <w:tabs>
          <w:tab w:val="left" w:pos="9639"/>
        </w:tabs>
        <w:jc w:val="both"/>
        <w:rPr>
          <w:lang w:val="ru-RU"/>
        </w:rPr>
      </w:pPr>
      <w:r w:rsidRPr="00F07B90">
        <w:rPr>
          <w:lang w:val="ru-RU"/>
        </w:rPr>
        <w:t>2. Освоение способов решения проблем творческого и поискового</w:t>
      </w:r>
      <w:r>
        <w:rPr>
          <w:lang w:val="ru-RU"/>
        </w:rPr>
        <w:t xml:space="preserve"> </w:t>
      </w:r>
      <w:r w:rsidRPr="00F07B90">
        <w:rPr>
          <w:lang w:val="ru-RU"/>
        </w:rPr>
        <w:t>характера.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3. Формирование умения планировать, контролировать и оценивать</w:t>
      </w:r>
      <w:r>
        <w:rPr>
          <w:lang w:val="ru-RU"/>
        </w:rPr>
        <w:t xml:space="preserve"> </w:t>
      </w:r>
      <w:r w:rsidRPr="00F07B90">
        <w:rPr>
          <w:lang w:val="ru-RU"/>
        </w:rPr>
        <w:t>учебные действия в соответствии с поставленной задачей и условиями ее</w:t>
      </w:r>
      <w:r>
        <w:rPr>
          <w:lang w:val="ru-RU"/>
        </w:rPr>
        <w:t xml:space="preserve"> </w:t>
      </w:r>
      <w:r w:rsidRPr="00F07B90">
        <w:rPr>
          <w:lang w:val="ru-RU"/>
        </w:rPr>
        <w:t>реализации; определять наиболее эффективные способы достижения</w:t>
      </w:r>
      <w:r>
        <w:rPr>
          <w:lang w:val="ru-RU"/>
        </w:rPr>
        <w:t xml:space="preserve"> </w:t>
      </w:r>
      <w:r w:rsidRPr="00F07B90">
        <w:rPr>
          <w:lang w:val="ru-RU"/>
        </w:rPr>
        <w:t>результата.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4. Формирование умения понимать причины успеха / неуспеха</w:t>
      </w:r>
      <w:r>
        <w:rPr>
          <w:lang w:val="ru-RU"/>
        </w:rPr>
        <w:t xml:space="preserve"> </w:t>
      </w:r>
      <w:r w:rsidRPr="00F07B90">
        <w:rPr>
          <w:lang w:val="ru-RU"/>
        </w:rPr>
        <w:t>учебной деятельности и способности конструктивно действовать даже в</w:t>
      </w:r>
      <w:r>
        <w:rPr>
          <w:lang w:val="ru-RU"/>
        </w:rPr>
        <w:t xml:space="preserve"> </w:t>
      </w:r>
      <w:r w:rsidRPr="00F07B90">
        <w:rPr>
          <w:lang w:val="ru-RU"/>
        </w:rPr>
        <w:t>ситуациях неуспеха.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5. Освоение начальных форм познавательной и личностной рефлексии.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6. Активное использование речевых средств и средств информационн</w:t>
      </w:r>
      <w:proofErr w:type="gramStart"/>
      <w:r w:rsidRPr="00F07B90">
        <w:rPr>
          <w:lang w:val="ru-RU"/>
        </w:rPr>
        <w:t>о-</w:t>
      </w:r>
      <w:proofErr w:type="gramEnd"/>
      <w:r>
        <w:rPr>
          <w:lang w:val="ru-RU"/>
        </w:rPr>
        <w:t xml:space="preserve"> </w:t>
      </w:r>
      <w:r w:rsidRPr="00F07B90">
        <w:rPr>
          <w:lang w:val="ru-RU"/>
        </w:rPr>
        <w:t>коммуникационных технологий (далее – ИКТ) для решения коммуникативных</w:t>
      </w:r>
      <w:r>
        <w:rPr>
          <w:lang w:val="ru-RU"/>
        </w:rPr>
        <w:t xml:space="preserve"> </w:t>
      </w:r>
      <w:r w:rsidRPr="00F07B90">
        <w:rPr>
          <w:lang w:val="ru-RU"/>
        </w:rPr>
        <w:t>и познавательных задач.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7. Использование различных способов поиска (в справочных</w:t>
      </w:r>
      <w:r>
        <w:rPr>
          <w:lang w:val="ru-RU"/>
        </w:rPr>
        <w:t xml:space="preserve"> </w:t>
      </w:r>
      <w:r w:rsidRPr="00F07B90">
        <w:rPr>
          <w:lang w:val="ru-RU"/>
        </w:rPr>
        <w:t>источниках и открытом учебном информационном пространстве сети</w:t>
      </w:r>
      <w:r>
        <w:rPr>
          <w:lang w:val="ru-RU"/>
        </w:rPr>
        <w:t xml:space="preserve"> </w:t>
      </w:r>
      <w:r w:rsidRPr="00F07B90">
        <w:rPr>
          <w:lang w:val="ru-RU"/>
        </w:rPr>
        <w:t>Интернет), сбора, обработки, анализа, организации, передачи и</w:t>
      </w:r>
      <w:r>
        <w:rPr>
          <w:lang w:val="ru-RU"/>
        </w:rPr>
        <w:t xml:space="preserve"> </w:t>
      </w:r>
      <w:r w:rsidRPr="00F07B90">
        <w:rPr>
          <w:lang w:val="ru-RU"/>
        </w:rPr>
        <w:t>информации в соответствии с коммуникативными и</w:t>
      </w:r>
      <w:r>
        <w:rPr>
          <w:lang w:val="ru-RU"/>
        </w:rPr>
        <w:t xml:space="preserve"> </w:t>
      </w:r>
      <w:r w:rsidRPr="00F07B90">
        <w:rPr>
          <w:lang w:val="ru-RU"/>
        </w:rPr>
        <w:t>познавательными задачами и технологиями учебного предмета</w:t>
      </w:r>
      <w:r>
        <w:rPr>
          <w:lang w:val="ru-RU"/>
        </w:rPr>
        <w:t>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8 Овладение логическими действиями сравнения, анализа, обобщения, построения рассуждений</w:t>
      </w:r>
      <w:r>
        <w:rPr>
          <w:lang w:val="ru-RU"/>
        </w:rPr>
        <w:t>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9. Готовность слушать собеседника и вести диалог; готовность</w:t>
      </w:r>
      <w:r>
        <w:rPr>
          <w:lang w:val="ru-RU"/>
        </w:rPr>
        <w:t xml:space="preserve"> </w:t>
      </w:r>
      <w:r w:rsidRPr="00F07B90">
        <w:rPr>
          <w:lang w:val="ru-RU"/>
        </w:rPr>
        <w:t>признавать возможность существования различных точек зрения и права</w:t>
      </w:r>
      <w:r>
        <w:rPr>
          <w:lang w:val="ru-RU"/>
        </w:rPr>
        <w:t xml:space="preserve"> </w:t>
      </w:r>
      <w:r w:rsidRPr="00F07B90">
        <w:rPr>
          <w:lang w:val="ru-RU"/>
        </w:rPr>
        <w:t>каждого иметь свою; излагать свое мнение и аргументировать свою точку</w:t>
      </w:r>
      <w:r>
        <w:rPr>
          <w:lang w:val="ru-RU"/>
        </w:rPr>
        <w:t xml:space="preserve"> </w:t>
      </w:r>
      <w:r w:rsidRPr="00F07B90">
        <w:rPr>
          <w:lang w:val="ru-RU"/>
        </w:rPr>
        <w:t>зрения и оценку событий.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10. Определение общей цели и путей ее достижения; умение</w:t>
      </w:r>
      <w:r>
        <w:rPr>
          <w:lang w:val="ru-RU"/>
        </w:rPr>
        <w:t xml:space="preserve"> </w:t>
      </w:r>
      <w:r w:rsidRPr="00F07B90">
        <w:rPr>
          <w:lang w:val="ru-RU"/>
        </w:rPr>
        <w:t>договариваться о распределении функций и ролей в совместной</w:t>
      </w:r>
      <w:r>
        <w:rPr>
          <w:lang w:val="ru-RU"/>
        </w:rPr>
        <w:t xml:space="preserve"> </w:t>
      </w:r>
      <w:r w:rsidRPr="00F07B90">
        <w:rPr>
          <w:lang w:val="ru-RU"/>
        </w:rPr>
        <w:t>деятельности; осуществлять взаимный контроль в совместной</w:t>
      </w:r>
      <w:r>
        <w:rPr>
          <w:lang w:val="ru-RU"/>
        </w:rPr>
        <w:t xml:space="preserve"> </w:t>
      </w:r>
      <w:r w:rsidRPr="00F07B90">
        <w:rPr>
          <w:lang w:val="ru-RU"/>
        </w:rPr>
        <w:t>деятельности, адекватно оценивать собственное поведение и поведение</w:t>
      </w:r>
      <w:r>
        <w:rPr>
          <w:lang w:val="ru-RU"/>
        </w:rPr>
        <w:t xml:space="preserve"> </w:t>
      </w:r>
      <w:r w:rsidRPr="00F07B90">
        <w:rPr>
          <w:lang w:val="ru-RU"/>
        </w:rPr>
        <w:t>окружающих. Готовность конструктивно разрешать конфликты</w:t>
      </w:r>
      <w:r>
        <w:rPr>
          <w:lang w:val="ru-RU"/>
        </w:rPr>
        <w:t xml:space="preserve"> </w:t>
      </w:r>
      <w:r w:rsidRPr="00F07B90">
        <w:rPr>
          <w:lang w:val="ru-RU"/>
        </w:rPr>
        <w:t>посредством учета интересов сторон и сотрудничества.</w:t>
      </w:r>
    </w:p>
    <w:p w:rsidR="003F1B4E" w:rsidRPr="00F07B90" w:rsidRDefault="003F1B4E" w:rsidP="003F1B4E">
      <w:pPr>
        <w:pStyle w:val="a4"/>
        <w:jc w:val="both"/>
        <w:rPr>
          <w:b/>
          <w:lang w:val="ru-RU"/>
        </w:rPr>
      </w:pPr>
      <w:r>
        <w:rPr>
          <w:b/>
          <w:lang w:val="ru-RU"/>
        </w:rPr>
        <w:t>Предметные результаты: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проводить наблюдения, планировать и выполнять эксперименты, обрабатывать результаты измерений, </w:t>
      </w:r>
      <w:r>
        <w:rPr>
          <w:i/>
          <w:iCs/>
          <w:color w:val="000000"/>
          <w:sz w:val="24"/>
          <w:szCs w:val="24"/>
          <w:lang w:eastAsia="ru-RU" w:bidi="ru-RU"/>
        </w:rPr>
        <w:t>представлять обнаруженные закономерности в словесной форме или в виде таблиц: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применять теоретические знания по физике к объяснению природных явлений и решению простейших задач;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применения полученных знаний для объяснения принципов действия и создания простых технических устройств (например, сборка устойчивых конструкций, конструирование простейшего фото аппарата и микроскопа, изготовление электронного ключа и источника тока),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применять знания по физике при изучении других предметов </w:t>
      </w:r>
      <w:proofErr w:type="spellStart"/>
      <w:r>
        <w:rPr>
          <w:color w:val="000000"/>
          <w:sz w:val="24"/>
          <w:szCs w:val="24"/>
          <w:lang w:eastAsia="ru-RU" w:bidi="ru-RU"/>
        </w:rPr>
        <w:t>естественно</w:t>
      </w:r>
      <w:r>
        <w:rPr>
          <w:color w:val="000000"/>
          <w:sz w:val="24"/>
          <w:szCs w:val="24"/>
          <w:lang w:eastAsia="ru-RU" w:bidi="ru-RU"/>
        </w:rPr>
        <w:softHyphen/>
        <w:t>математического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цикла;</w:t>
      </w:r>
    </w:p>
    <w:p w:rsidR="003F1B4E" w:rsidRPr="00AC09BF" w:rsidRDefault="003F1B4E" w:rsidP="003F1B4E">
      <w:pPr>
        <w:pStyle w:val="a4"/>
        <w:ind w:left="720"/>
        <w:jc w:val="both"/>
        <w:rPr>
          <w:lang w:val="ru-RU"/>
        </w:rPr>
      </w:pPr>
    </w:p>
    <w:p w:rsidR="003F1B4E" w:rsidRPr="00DC2ACC" w:rsidRDefault="001973F7" w:rsidP="003F1B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CC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  <w:r w:rsidR="007A7EFA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Кинематика (5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Элементы векторной алгебры. Скалярные и векторные физические величины. Относитель</w:t>
      </w:r>
      <w:r w:rsidRPr="00DC2ACC">
        <w:rPr>
          <w:sz w:val="24"/>
          <w:szCs w:val="24"/>
        </w:rPr>
        <w:softHyphen/>
        <w:t>ность механического движения. Системы отсчёта. Траектория. Путь. Перемещение. Ско</w:t>
      </w:r>
      <w:r w:rsidRPr="00DC2ACC">
        <w:rPr>
          <w:sz w:val="24"/>
          <w:szCs w:val="24"/>
        </w:rPr>
        <w:softHyphen/>
        <w:t>рость. Ускорение. Равномерное и равноускоренное прямолинейное движение. Равномерное движение по окружности.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Постановка проблемы исследования. Описание ситуации. Описание и анализ ситуаций в рамках текущего проекта.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Динамика (5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Взаимодействие тел. Сила. Масса. Законы динамики Ньютона. Сила тяжести, вес, невесо</w:t>
      </w:r>
      <w:r w:rsidRPr="00DC2ACC">
        <w:rPr>
          <w:sz w:val="24"/>
          <w:szCs w:val="24"/>
        </w:rPr>
        <w:softHyphen/>
        <w:t>мость. Силы упругости, силы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 Формулировка проблемы. Анализ способов решения проблемы. Способы разрешения про</w:t>
      </w:r>
      <w:r w:rsidRPr="00DC2ACC">
        <w:rPr>
          <w:sz w:val="24"/>
          <w:szCs w:val="24"/>
        </w:rPr>
        <w:softHyphen/>
        <w:t>блемы. Цель. Свидетельство достижения цели. Законы сохранения в механике.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Статика (6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Импульс материальной точки и системы. Импульс силы. Закон сохранения импульса. Ме</w:t>
      </w:r>
      <w:r w:rsidRPr="00DC2ACC">
        <w:rPr>
          <w:sz w:val="24"/>
          <w:szCs w:val="24"/>
        </w:rPr>
        <w:softHyphen/>
        <w:t>ханическая работа. Мощность. Механическая энергия материальной точки и системы. За</w:t>
      </w:r>
      <w:r w:rsidRPr="00DC2ACC">
        <w:rPr>
          <w:sz w:val="24"/>
          <w:szCs w:val="24"/>
        </w:rPr>
        <w:softHyphen/>
        <w:t>кон сохранения механической энергии. Работа силы тяжести и силы упругости.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Равновесие материальной точки и твёрдого тела. Момент силы. Условия равновесия. Рав</w:t>
      </w:r>
      <w:r w:rsidRPr="00DC2ACC">
        <w:rPr>
          <w:sz w:val="24"/>
          <w:szCs w:val="24"/>
        </w:rPr>
        <w:softHyphen/>
        <w:t>новесие жидкости и газа. Давление.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Способ убедиться в достижении цели проекта. Постановка задач. Разбиение задачи на шаги. Составление плана деятельности. Планирование деятельности в рамках текущего проекта.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Молекулярно-кинетическая теория идеального газа (5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Молекулярно-кинетическая теория (МКТ) строения вещества и её экспериментальные до</w:t>
      </w:r>
      <w:r w:rsidRPr="00DC2ACC">
        <w:rPr>
          <w:sz w:val="24"/>
          <w:szCs w:val="24"/>
        </w:rPr>
        <w:softHyphen/>
        <w:t>казательства. Абсолютная температура. Модель идеального газа. Давление газа. Уравнение состояния идеального газа. Уравнение Менделеева-</w:t>
      </w:r>
      <w:proofErr w:type="spellStart"/>
      <w:r w:rsidRPr="00DC2ACC">
        <w:rPr>
          <w:sz w:val="24"/>
          <w:szCs w:val="24"/>
        </w:rPr>
        <w:t>Клапейрона</w:t>
      </w:r>
      <w:proofErr w:type="spellEnd"/>
      <w:r w:rsidRPr="00DC2ACC">
        <w:rPr>
          <w:sz w:val="24"/>
          <w:szCs w:val="24"/>
        </w:rPr>
        <w:t xml:space="preserve">. Газовые законы. Агрегатные состояния вещества. Влажность воздуха. Модель строения жидкостей. Понятие доказательства. Методы и способы доказательства. Структура </w:t>
      </w:r>
      <w:proofErr w:type="spellStart"/>
      <w:r w:rsidRPr="00DC2ACC">
        <w:rPr>
          <w:sz w:val="24"/>
          <w:szCs w:val="24"/>
        </w:rPr>
        <w:t>доказател</w:t>
      </w:r>
      <w:proofErr w:type="gramStart"/>
      <w:r w:rsidRPr="00DC2ACC">
        <w:rPr>
          <w:sz w:val="24"/>
          <w:szCs w:val="24"/>
        </w:rPr>
        <w:t>ь</w:t>
      </w:r>
      <w:proofErr w:type="spellEnd"/>
      <w:r w:rsidRPr="00DC2ACC">
        <w:rPr>
          <w:sz w:val="24"/>
          <w:szCs w:val="24"/>
        </w:rPr>
        <w:t>-</w:t>
      </w:r>
      <w:proofErr w:type="gramEnd"/>
      <w:r w:rsidRPr="00DC2ACC">
        <w:rPr>
          <w:sz w:val="24"/>
          <w:szCs w:val="24"/>
        </w:rPr>
        <w:t xml:space="preserve"> </w:t>
      </w:r>
      <w:proofErr w:type="spellStart"/>
      <w:r w:rsidRPr="00DC2ACC">
        <w:rPr>
          <w:sz w:val="24"/>
          <w:szCs w:val="24"/>
        </w:rPr>
        <w:t>ства</w:t>
      </w:r>
      <w:proofErr w:type="spellEnd"/>
      <w:r w:rsidRPr="00DC2ACC">
        <w:rPr>
          <w:sz w:val="24"/>
          <w:szCs w:val="24"/>
        </w:rPr>
        <w:t>: тезис, аргументы и демонстрация. Правила демонстрации. Опровержение. Вопросно-ответная процедура.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Основы термодинамики (4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Внутренняя энергия. Работа и теплопередача как способы изменения внутренней энергии.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Аргументация и убеждение. Приемы ведения спора. Критерии эффективного публичного выступления. Разработка плана выступления.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Электростатика (4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Электрические заряды. Закон сохранения электрического заряда. Закон Кулона. Электри</w:t>
      </w:r>
      <w:r w:rsidRPr="00DC2ACC">
        <w:rPr>
          <w:sz w:val="24"/>
          <w:szCs w:val="24"/>
        </w:rPr>
        <w:softHyphen/>
        <w:t>ческое поле. Напряжённость и потенциал электростатического поля. Принцип суперпози</w:t>
      </w:r>
      <w:r w:rsidRPr="00DC2ACC">
        <w:rPr>
          <w:sz w:val="24"/>
          <w:szCs w:val="24"/>
        </w:rPr>
        <w:softHyphen/>
        <w:t>ции полей. Проводники и диэлектрики в электрическом поле. Электроёмкость. Конденса</w:t>
      </w:r>
      <w:r w:rsidRPr="00DC2ACC">
        <w:rPr>
          <w:sz w:val="24"/>
          <w:szCs w:val="24"/>
        </w:rPr>
        <w:softHyphen/>
        <w:t>тор.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Разработка плана выступления. Смысловые части выступления. Заключительная часть выступления.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Законы постоянного тока (4ч)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lastRenderedPageBreak/>
        <w:t xml:space="preserve">Постоянный электрический ток. Сила тока. Сопротивление. Последовательное и параллельное соединение проводников. Закон </w:t>
      </w:r>
      <w:proofErr w:type="gramStart"/>
      <w:r w:rsidRPr="00DC2ACC">
        <w:rPr>
          <w:sz w:val="24"/>
          <w:szCs w:val="24"/>
        </w:rPr>
        <w:t>Джоуля-Ленца</w:t>
      </w:r>
      <w:proofErr w:type="gramEnd"/>
      <w:r w:rsidRPr="00DC2ACC">
        <w:rPr>
          <w:sz w:val="24"/>
          <w:szCs w:val="24"/>
        </w:rPr>
        <w:t>. Электродвижущая сила. Закон Ома для полной цепи. Взаимодействие с аудиторией. Целевая аудитория. Невербальные средства. Наглядные материалы. Подведение итогов проекта.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i/>
          <w:iCs/>
          <w:sz w:val="24"/>
          <w:szCs w:val="24"/>
        </w:rPr>
        <w:t>Электрический ток в различных средах (1 ч)</w:t>
      </w:r>
    </w:p>
    <w:p w:rsidR="00933533" w:rsidRPr="00DC2ACC" w:rsidRDefault="00933533" w:rsidP="00933533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Электрический ток в проводниках, электролитах, полупроводниках, газах и вакууме.</w:t>
      </w:r>
    </w:p>
    <w:p w:rsidR="001973F7" w:rsidRPr="00DC2ACC" w:rsidRDefault="00933533" w:rsidP="00DC2ACC">
      <w:pPr>
        <w:pStyle w:val="1"/>
        <w:jc w:val="both"/>
        <w:rPr>
          <w:sz w:val="24"/>
          <w:szCs w:val="24"/>
        </w:rPr>
      </w:pPr>
      <w:r w:rsidRPr="00DC2ACC">
        <w:rPr>
          <w:sz w:val="24"/>
          <w:szCs w:val="24"/>
        </w:rPr>
        <w:t>Возможные перспективы проекта.</w:t>
      </w:r>
    </w:p>
    <w:p w:rsidR="001973F7" w:rsidRPr="00AC09BF" w:rsidRDefault="001973F7" w:rsidP="003F1B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4E" w:rsidRPr="00A2464D" w:rsidRDefault="003F1B4E" w:rsidP="003F1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63"/>
        <w:gridCol w:w="1893"/>
        <w:gridCol w:w="1840"/>
        <w:gridCol w:w="1506"/>
        <w:gridCol w:w="1294"/>
      </w:tblGrid>
      <w:tr w:rsidR="003F1B4E" w:rsidRPr="00DC2ACC" w:rsidTr="001F22EE">
        <w:tc>
          <w:tcPr>
            <w:tcW w:w="575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93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840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506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4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F1B4E" w:rsidRPr="00DC2ACC" w:rsidTr="001F22EE">
        <w:trPr>
          <w:trHeight w:val="467"/>
        </w:trPr>
        <w:tc>
          <w:tcPr>
            <w:tcW w:w="575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3F1B4E" w:rsidRPr="00DC2ACC" w:rsidRDefault="00037725" w:rsidP="000D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Кинематика</w:t>
            </w:r>
          </w:p>
        </w:tc>
        <w:tc>
          <w:tcPr>
            <w:tcW w:w="189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4E" w:rsidRPr="00DC2ACC" w:rsidTr="001F22EE">
        <w:tc>
          <w:tcPr>
            <w:tcW w:w="575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Динамика</w:t>
            </w:r>
          </w:p>
        </w:tc>
        <w:tc>
          <w:tcPr>
            <w:tcW w:w="189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4E" w:rsidRPr="00DC2ACC" w:rsidTr="001F22EE">
        <w:tc>
          <w:tcPr>
            <w:tcW w:w="575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Закон сохранения в механике. Статика</w:t>
            </w:r>
          </w:p>
        </w:tc>
        <w:tc>
          <w:tcPr>
            <w:tcW w:w="189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B4E" w:rsidRPr="00DC2ACC" w:rsidTr="001F22EE">
        <w:tc>
          <w:tcPr>
            <w:tcW w:w="575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МКТ газа</w:t>
            </w:r>
          </w:p>
        </w:tc>
        <w:tc>
          <w:tcPr>
            <w:tcW w:w="1893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DC2ACC" w:rsidRDefault="00037725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4E" w:rsidRPr="00DC2ACC" w:rsidTr="00113321">
        <w:trPr>
          <w:trHeight w:val="570"/>
        </w:trPr>
        <w:tc>
          <w:tcPr>
            <w:tcW w:w="575" w:type="dxa"/>
            <w:tcBorders>
              <w:bottom w:val="single" w:sz="4" w:space="0" w:color="auto"/>
            </w:tcBorders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3F1B4E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Основы термодинамики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F1B4E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F1B4E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321" w:rsidRPr="00DC2ACC" w:rsidTr="00113321">
        <w:trPr>
          <w:trHeight w:val="24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Электростатика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321" w:rsidRPr="00DC2ACC" w:rsidTr="00113321">
        <w:trPr>
          <w:trHeight w:val="29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C2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Законы постоянного тока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13321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B4E" w:rsidRPr="00DC2ACC" w:rsidTr="001F22EE">
        <w:tc>
          <w:tcPr>
            <w:tcW w:w="3038" w:type="dxa"/>
            <w:gridSpan w:val="2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3F1B4E" w:rsidRPr="00DC2ACC" w:rsidRDefault="00113321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3F1B4E" w:rsidRPr="00DC2ACC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1B4E" w:rsidRPr="00A2464D" w:rsidRDefault="003F1B4E" w:rsidP="003F1B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B4E" w:rsidRPr="00A2464D" w:rsidRDefault="003F1B4E" w:rsidP="003F1B4E">
      <w:pPr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Количество часов по рабочему плану</w:t>
      </w:r>
    </w:p>
    <w:p w:rsidR="00DC2ACC" w:rsidRPr="00DC2ACC" w:rsidRDefault="003F1B4E" w:rsidP="00DC2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Всего- 34</w:t>
      </w:r>
      <w:r w:rsidRPr="00A2464D">
        <w:rPr>
          <w:rFonts w:ascii="Times New Roman" w:hAnsi="Times New Roman" w:cs="Times New Roman"/>
          <w:sz w:val="24"/>
          <w:szCs w:val="24"/>
        </w:rPr>
        <w:t xml:space="preserve"> часов; 1 час в неделю.</w:t>
      </w:r>
    </w:p>
    <w:p w:rsidR="003F1B4E" w:rsidRPr="00DC2ACC" w:rsidRDefault="003F1B4E" w:rsidP="003F1B4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b/>
          <w:sz w:val="24"/>
          <w:szCs w:val="28"/>
        </w:rPr>
        <w:t>Темы проектных и творческих работ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Изготовление самодельных приборов для демонстрации действия магнитного поля на проводник с током.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Измерение времени реакции человека на звуковые и световые сигналы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Измерение силы, необходимой для разрыва нити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Исследование зависимости силы упругости от деформации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Исследование зависимости показаний термометра от внешних условий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Методы измерения артериального давления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Выращивание кристаллов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Исследование электрического сопротивления терморезистора от температуры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Измерение индукции магнитного поля постоянных магнитов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Принцип работы пьезоэлектрической зажигалки.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Оценка длины световой волны по наблюдению дифракции света на цели</w:t>
      </w:r>
    </w:p>
    <w:p w:rsidR="00933533" w:rsidRPr="00DC2ACC" w:rsidRDefault="00933533" w:rsidP="0093353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DC2A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Определение спектральных границ чувствительности человеческого глаза с помощью дифракционной решетки.</w:t>
      </w:r>
    </w:p>
    <w:p w:rsidR="00933533" w:rsidRPr="00933533" w:rsidRDefault="00933533" w:rsidP="009335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1B4E" w:rsidRPr="00EF3EFE" w:rsidRDefault="003F1B4E" w:rsidP="009335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3E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с указанием форм проведения занятий</w:t>
      </w:r>
    </w:p>
    <w:tbl>
      <w:tblPr>
        <w:tblOverlap w:val="never"/>
        <w:tblW w:w="109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5"/>
        <w:gridCol w:w="851"/>
        <w:gridCol w:w="1134"/>
        <w:gridCol w:w="3695"/>
      </w:tblGrid>
      <w:tr w:rsidR="000F4EED" w:rsidRPr="00EF3EFE" w:rsidTr="00DC2ACC">
        <w:trPr>
          <w:trHeight w:hRule="exact" w:val="10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EED" w:rsidRPr="00EF3EFE" w:rsidRDefault="00DC2ACC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Кол-во </w:t>
            </w:r>
            <w:r w:rsidR="000F4EED"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DC2ACC" w:rsidRPr="00EF3EFE" w:rsidTr="0077724C">
        <w:trPr>
          <w:trHeight w:hRule="exact" w:val="264"/>
          <w:jc w:val="center"/>
        </w:trPr>
        <w:tc>
          <w:tcPr>
            <w:tcW w:w="10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Кинематика (5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tabs>
                <w:tab w:val="left" w:pos="1968"/>
              </w:tabs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Математический</w:t>
            </w:r>
            <w:r w:rsidRPr="00EF3EFE">
              <w:rPr>
                <w:color w:val="000000"/>
                <w:sz w:val="24"/>
                <w:szCs w:val="24"/>
                <w:lang w:eastAsia="ru-RU" w:bidi="ru-RU"/>
              </w:rPr>
              <w:tab/>
              <w:t>аппарат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tabs>
                <w:tab w:val="left" w:pos="1498"/>
              </w:tabs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Равномерное</w:t>
            </w:r>
            <w:r w:rsidRPr="00EF3EFE">
              <w:rPr>
                <w:color w:val="000000"/>
                <w:sz w:val="24"/>
                <w:szCs w:val="24"/>
                <w:lang w:eastAsia="ru-RU" w:bidi="ru-RU"/>
              </w:rPr>
              <w:tab/>
              <w:t>прямолинейное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tabs>
                <w:tab w:val="left" w:pos="3021"/>
              </w:tabs>
              <w:ind w:firstLine="160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Движение с постоянным</w:t>
            </w:r>
            <w:r w:rsidRPr="00EF3EFE">
              <w:rPr>
                <w:color w:val="000000"/>
                <w:sz w:val="24"/>
                <w:szCs w:val="24"/>
                <w:lang w:eastAsia="ru-RU" w:bidi="ru-RU"/>
              </w:rPr>
              <w:tab/>
              <w:t>ускорением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340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tabs>
                <w:tab w:val="left" w:pos="1502"/>
              </w:tabs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Определение</w:t>
            </w:r>
            <w:r w:rsidRPr="00EF3EFE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кинематических</w:t>
            </w:r>
            <w:proofErr w:type="gramEnd"/>
          </w:p>
          <w:p w:rsidR="000F4EED" w:rsidRPr="00EF3EFE" w:rsidRDefault="000F4EED" w:rsidP="00C86C47">
            <w:pPr>
              <w:pStyle w:val="aa"/>
              <w:spacing w:line="223" w:lineRule="auto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характеристик с помощью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340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Кинематика твердых 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340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CC" w:rsidRPr="00EF3EFE" w:rsidTr="004E252A">
        <w:trPr>
          <w:trHeight w:hRule="exact" w:val="288"/>
          <w:jc w:val="center"/>
        </w:trPr>
        <w:tc>
          <w:tcPr>
            <w:tcW w:w="10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Динамика (5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F4EED" w:rsidRPr="00EF3EFE" w:rsidTr="00DC2ACC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Законы Ньютона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EED" w:rsidRPr="00EF3EFE" w:rsidRDefault="000F4EED" w:rsidP="000F4EE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1049" w:type="dxa"/>
        <w:jc w:val="center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12"/>
        <w:gridCol w:w="851"/>
        <w:gridCol w:w="1134"/>
        <w:gridCol w:w="3751"/>
      </w:tblGrid>
      <w:tr w:rsidR="000F4EED" w:rsidRPr="00EF3EFE" w:rsidTr="00DC2ACC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Закон всемирного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Первая космическая скорость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Сила упругости. Закон Гука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8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Сила 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33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DC2ACC" w:rsidRPr="00EF3EFE" w:rsidTr="00763A92">
        <w:trPr>
          <w:trHeight w:hRule="exact" w:val="288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Закон сохранения в механике. Статика (6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Импульс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Работа.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8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Кинетическая 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Закон сохранения механической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8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Равновесие твердых 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Основы гидродинамики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CC" w:rsidRPr="00EF3EFE" w:rsidTr="00544409">
        <w:trPr>
          <w:trHeight w:hRule="exact" w:val="288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МКТ газа (5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Основные положения МКТ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Основное уравнение МКТ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Уравнение состояния идеального газа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 xml:space="preserve">Газовые законы. </w:t>
            </w:r>
            <w:proofErr w:type="spellStart"/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Изопроцессы</w:t>
            </w:r>
            <w:proofErr w:type="spellEnd"/>
            <w:r w:rsidRPr="00EF3EF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33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Насыщенный пар. Влажность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8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DC2ACC" w:rsidRPr="00EF3EFE" w:rsidTr="008D2EAC">
        <w:trPr>
          <w:trHeight w:hRule="exact" w:val="288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Основы термодинамики (4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Внутренняя энергия</w:t>
            </w:r>
            <w:proofErr w:type="gramStart"/>
            <w:r w:rsidRPr="00EF3EFE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EF3EFE">
              <w:rPr>
                <w:color w:val="000000"/>
                <w:sz w:val="24"/>
                <w:szCs w:val="24"/>
                <w:lang w:eastAsia="ru-RU" w:bidi="ru-RU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33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Уравнение теплового баланса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Первый закон термодинамики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КПД тепловых двигателей.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CC" w:rsidRPr="00EF3EFE" w:rsidTr="00680D38">
        <w:trPr>
          <w:trHeight w:hRule="exact" w:val="283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Электростатика (4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Закон Кулона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Напряженность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Энергия электростатического 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Электроемкость. Конденсатор.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3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DC2ACC" w:rsidRPr="00EF3EFE" w:rsidTr="00047880">
        <w:trPr>
          <w:trHeight w:hRule="exact" w:val="514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ACC" w:rsidRPr="00EF3EFE" w:rsidRDefault="00DC2ACC" w:rsidP="00C86C47">
            <w:pPr>
              <w:pStyle w:val="aa"/>
              <w:jc w:val="center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Законы постоянного тока (</w:t>
            </w:r>
            <w:r w:rsid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  <w:p w:rsidR="00DC2ACC" w:rsidRPr="00EF3EFE" w:rsidRDefault="00DC2ACC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Постоянный ток. Сопротивление.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8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Закон Ома. Соединение проводников.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33" w:lineRule="auto"/>
              <w:rPr>
                <w:sz w:val="24"/>
                <w:szCs w:val="24"/>
              </w:rPr>
            </w:pPr>
            <w:proofErr w:type="spellStart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EF3EFE" w:rsidP="00EF3EFE">
            <w:pPr>
              <w:pStyle w:val="aa"/>
              <w:rPr>
                <w:sz w:val="24"/>
                <w:szCs w:val="24"/>
                <w:u w:val="single"/>
              </w:rPr>
            </w:pPr>
            <w:r w:rsidRPr="00EF3EFE">
              <w:rPr>
                <w:sz w:val="24"/>
                <w:szCs w:val="24"/>
                <w:u w:val="single"/>
              </w:rPr>
              <w:t>Промежуточная аттестация в форме дидактического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D" w:rsidRPr="00EF3EFE" w:rsidRDefault="000F4EED" w:rsidP="00C86C47">
            <w:pPr>
              <w:pStyle w:val="aa"/>
              <w:spacing w:line="228" w:lineRule="auto"/>
              <w:rPr>
                <w:sz w:val="24"/>
                <w:szCs w:val="24"/>
              </w:rPr>
            </w:pPr>
          </w:p>
        </w:tc>
      </w:tr>
      <w:tr w:rsidR="000F4EED" w:rsidRPr="00EF3EFE" w:rsidTr="00DC2ACC">
        <w:trPr>
          <w:trHeight w:hRule="exact" w:val="5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rPr>
                <w:sz w:val="24"/>
                <w:szCs w:val="24"/>
              </w:rPr>
            </w:pPr>
            <w:r w:rsidRPr="00EF3EFE">
              <w:rPr>
                <w:color w:val="000000"/>
                <w:sz w:val="24"/>
                <w:szCs w:val="24"/>
                <w:lang w:eastAsia="ru-RU" w:bidi="ru-RU"/>
              </w:rPr>
              <w:t>Закон Ома для полной цепи.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jc w:val="both"/>
              <w:rPr>
                <w:sz w:val="24"/>
                <w:szCs w:val="24"/>
              </w:rPr>
            </w:pPr>
            <w:r w:rsidRPr="00EF3E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pStyle w:val="aa"/>
              <w:ind w:firstLine="40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7D27B1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  <w:tr w:rsidR="000F4EED" w:rsidRPr="00EF3EFE" w:rsidTr="00DC2ACC">
        <w:trPr>
          <w:trHeight w:hRule="exact" w:val="2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7D27B1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EF3EFE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и мощность 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ED" w:rsidRPr="00EF3EFE" w:rsidRDefault="000F4EED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D" w:rsidRPr="00EF3EFE" w:rsidRDefault="00EF3EFE" w:rsidP="00C8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П.р</w:t>
            </w:r>
            <w:proofErr w:type="spellEnd"/>
            <w:r w:rsidRPr="00EF3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 с использованием оборудования «Точка роста»</w:t>
            </w:r>
          </w:p>
        </w:tc>
      </w:tr>
    </w:tbl>
    <w:p w:rsidR="001F22EE" w:rsidRPr="00EF3EFE" w:rsidRDefault="001F22EE" w:rsidP="00DC2ACC">
      <w:pPr>
        <w:rPr>
          <w:rFonts w:ascii="Times New Roman" w:hAnsi="Times New Roman" w:cs="Times New Roman"/>
          <w:b/>
          <w:sz w:val="24"/>
          <w:szCs w:val="24"/>
        </w:rPr>
      </w:pPr>
    </w:p>
    <w:p w:rsidR="003F1B4E" w:rsidRPr="002B10D5" w:rsidRDefault="003F1B4E" w:rsidP="00EF3EF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F5383B" w:rsidRPr="00F5383B" w:rsidRDefault="00F5383B" w:rsidP="00EF3EFE">
      <w:pPr>
        <w:pStyle w:val="1"/>
        <w:tabs>
          <w:tab w:val="left" w:pos="1270"/>
        </w:tabs>
        <w:ind w:left="940"/>
        <w:jc w:val="both"/>
        <w:rPr>
          <w:sz w:val="24"/>
          <w:szCs w:val="24"/>
        </w:rPr>
      </w:pP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8"/>
        </w:tabs>
        <w:jc w:val="both"/>
      </w:pPr>
      <w:r>
        <w:t>Федерального государственного образовательного стандарта среднего общего образова</w:t>
      </w:r>
      <w:r>
        <w:softHyphen/>
        <w:t>ния, утвержденного приказом Министерства образования и науки Российской Федерации от 17.05.2012 № 413 (с изменениями).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3"/>
        </w:tabs>
        <w:jc w:val="both"/>
      </w:pPr>
      <w:r>
        <w:t xml:space="preserve">Голуб Г.Б., Перелыгина Е.А., </w:t>
      </w:r>
      <w:proofErr w:type="spellStart"/>
      <w:r>
        <w:t>Чуракова</w:t>
      </w:r>
      <w:proofErr w:type="spellEnd"/>
      <w:r>
        <w:t xml:space="preserve"> О.В. Методическое пособие по основам проект</w:t>
      </w:r>
      <w:r>
        <w:softHyphen/>
        <w:t>ной деятельности школьника», 2003г.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8"/>
        </w:tabs>
        <w:jc w:val="both"/>
      </w:pPr>
      <w:proofErr w:type="spellStart"/>
      <w:r>
        <w:t>Кунаш</w:t>
      </w:r>
      <w:proofErr w:type="spellEnd"/>
      <w:r>
        <w:t xml:space="preserve"> М.А. Достижение личностных результатов учащимися на уроках физики/ М.А. </w:t>
      </w:r>
      <w:proofErr w:type="spellStart"/>
      <w:r>
        <w:t>Кунаш</w:t>
      </w:r>
      <w:proofErr w:type="spellEnd"/>
      <w:r>
        <w:t>. - Волгоград: Учитель, 2016.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8"/>
        </w:tabs>
        <w:jc w:val="both"/>
      </w:pPr>
      <w:proofErr w:type="spellStart"/>
      <w:r>
        <w:t>Кунаш</w:t>
      </w:r>
      <w:proofErr w:type="spellEnd"/>
      <w:r>
        <w:t xml:space="preserve"> М.А. Эффективные модели организации подготовки учащихся к итоговой атте</w:t>
      </w:r>
      <w:r>
        <w:softHyphen/>
        <w:t>стации по физике. Часть 1. Подготовка учащихся к Государственной итоговой аттестации по физике в форме ОГЭ: учебно-методическое пособие. - Мурманск: ГАУДПО МО «ИРО», 2015.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8"/>
        </w:tabs>
        <w:jc w:val="both"/>
      </w:pPr>
      <w:r>
        <w:t>Кодификатор элементов содержания и требований к уровню подготовки обучающихся для проведения основного государственного экзамена по ФИЗИКЕ, 2023.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3"/>
        </w:tabs>
        <w:jc w:val="both"/>
      </w:pPr>
      <w:r>
        <w:t>Спецификация контрольных измерительных материалов для проведения в 2023 году ос</w:t>
      </w:r>
      <w:r>
        <w:softHyphen/>
        <w:t>новного государственного экзамена по ФИЗИКЕ.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308"/>
        </w:tabs>
        <w:jc w:val="both"/>
      </w:pPr>
      <w:r>
        <w:t xml:space="preserve">Демонстрационный вариант контрольных измерительных материалов для проведения в 2023 году основного государственного экзамена по ФИЗИКЕ. </w:t>
      </w:r>
      <w:proofErr w:type="spellStart"/>
      <w:r>
        <w:t>Кабардин</w:t>
      </w:r>
      <w:proofErr w:type="spellEnd"/>
      <w:r>
        <w:t xml:space="preserve"> О. Ф. Экспериментальные задания по физике. 9 - 11 </w:t>
      </w:r>
      <w:proofErr w:type="spellStart"/>
      <w:r>
        <w:t>кл</w:t>
      </w:r>
      <w:proofErr w:type="spellEnd"/>
      <w:r>
        <w:t>.: учеб. Пособие для уча</w:t>
      </w:r>
      <w:r>
        <w:softHyphen/>
        <w:t xml:space="preserve">щихся </w:t>
      </w:r>
      <w:proofErr w:type="spellStart"/>
      <w:r>
        <w:t>общеобразоват</w:t>
      </w:r>
      <w:proofErr w:type="spellEnd"/>
      <w:r>
        <w:t xml:space="preserve">. учреждений О.Ф. </w:t>
      </w:r>
      <w:proofErr w:type="spellStart"/>
      <w:r>
        <w:t>Кабардин</w:t>
      </w:r>
      <w:proofErr w:type="spellEnd"/>
      <w:r>
        <w:t xml:space="preserve">, В.А. Орлов. - М.: </w:t>
      </w:r>
      <w:proofErr w:type="spellStart"/>
      <w:r>
        <w:t>Вербум</w:t>
      </w:r>
      <w:proofErr w:type="spellEnd"/>
      <w:r>
        <w:t>-М, 2001. - 209 с.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478"/>
        </w:tabs>
        <w:jc w:val="both"/>
      </w:pPr>
      <w:proofErr w:type="spellStart"/>
      <w:r>
        <w:t>Шахмаев</w:t>
      </w:r>
      <w:proofErr w:type="spellEnd"/>
      <w:r>
        <w:t xml:space="preserve"> Н. М. Физический эксперимент в средней школе: колебания и волны. Кванто</w:t>
      </w:r>
      <w:r>
        <w:softHyphen/>
        <w:t xml:space="preserve">вая физика / Н.М. </w:t>
      </w:r>
      <w:proofErr w:type="spellStart"/>
      <w:r>
        <w:t>Шахмаев</w:t>
      </w:r>
      <w:proofErr w:type="spellEnd"/>
      <w:r>
        <w:t xml:space="preserve">, Н.И. Павлов, В. И. </w:t>
      </w:r>
      <w:proofErr w:type="spellStart"/>
      <w:r>
        <w:t>Тышук</w:t>
      </w:r>
      <w:proofErr w:type="spellEnd"/>
      <w:r>
        <w:t>. - М.: Просвещение, 1989. - 255с.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478"/>
        </w:tabs>
        <w:jc w:val="both"/>
      </w:pPr>
      <w:proofErr w:type="spellStart"/>
      <w:r>
        <w:t>Шахмаев</w:t>
      </w:r>
      <w:proofErr w:type="spellEnd"/>
      <w:r>
        <w:t xml:space="preserve"> Н. М. Физический эксперимент в средней школе: механика. Молекулярная фи</w:t>
      </w:r>
      <w:r>
        <w:softHyphen/>
        <w:t xml:space="preserve">зика. Электродинамика / Н. М. </w:t>
      </w:r>
      <w:proofErr w:type="spellStart"/>
      <w:r>
        <w:t>Шахмаев</w:t>
      </w:r>
      <w:proofErr w:type="spellEnd"/>
      <w:r>
        <w:t>, В. Ф. Шилов. М.: Просвещение, 1989; - 255 с.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440"/>
        </w:tabs>
        <w:jc w:val="both"/>
      </w:pPr>
      <w:proofErr w:type="spellStart"/>
      <w:r>
        <w:t>Сауров</w:t>
      </w:r>
      <w:proofErr w:type="spellEnd"/>
      <w:r>
        <w:t xml:space="preserve"> Ю.А. Молекулярная физика. Электродинамика / Ю.А. </w:t>
      </w:r>
      <w:proofErr w:type="spellStart"/>
      <w:r>
        <w:t>Сауров</w:t>
      </w:r>
      <w:proofErr w:type="spellEnd"/>
      <w:r>
        <w:t xml:space="preserve">, Г. А. </w:t>
      </w:r>
      <w:proofErr w:type="gramStart"/>
      <w:r>
        <w:t>Бутырский</w:t>
      </w:r>
      <w:proofErr w:type="gramEnd"/>
      <w:r>
        <w:t>.</w:t>
      </w:r>
    </w:p>
    <w:p w:rsidR="001F66C7" w:rsidRDefault="001F66C7" w:rsidP="00EF3EFE">
      <w:pPr>
        <w:pStyle w:val="1"/>
        <w:jc w:val="both"/>
      </w:pPr>
      <w:r>
        <w:t>- М.: Просвещение, 1989. - 255.</w:t>
      </w:r>
    </w:p>
    <w:p w:rsidR="001F66C7" w:rsidRDefault="001F66C7" w:rsidP="00EF3EFE">
      <w:pPr>
        <w:pStyle w:val="1"/>
        <w:numPr>
          <w:ilvl w:val="0"/>
          <w:numId w:val="23"/>
        </w:numPr>
        <w:tabs>
          <w:tab w:val="left" w:pos="440"/>
        </w:tabs>
        <w:ind w:left="1660" w:hanging="1660"/>
        <w:jc w:val="both"/>
      </w:pPr>
      <w:r>
        <w:t xml:space="preserve">Физика. 11класс. 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Н.Н. Сотский.- М.: Просвещение, 2018г. </w:t>
      </w:r>
    </w:p>
    <w:p w:rsidR="001F66C7" w:rsidRDefault="001F66C7" w:rsidP="00EF3EFE">
      <w:pPr>
        <w:pStyle w:val="1"/>
        <w:tabs>
          <w:tab w:val="left" w:pos="440"/>
        </w:tabs>
        <w:ind w:left="1660"/>
        <w:jc w:val="both"/>
      </w:pPr>
    </w:p>
    <w:p w:rsidR="001F66C7" w:rsidRDefault="001F66C7" w:rsidP="00EF3EFE">
      <w:pPr>
        <w:pStyle w:val="1"/>
        <w:tabs>
          <w:tab w:val="left" w:pos="440"/>
        </w:tabs>
        <w:ind w:left="1660"/>
        <w:jc w:val="both"/>
      </w:pPr>
      <w:r>
        <w:t>Информационные электронные ресурсы:</w:t>
      </w:r>
    </w:p>
    <w:p w:rsidR="001F66C7" w:rsidRDefault="009F6264" w:rsidP="00EF3EFE">
      <w:pPr>
        <w:pStyle w:val="1"/>
        <w:numPr>
          <w:ilvl w:val="0"/>
          <w:numId w:val="24"/>
        </w:numPr>
        <w:tabs>
          <w:tab w:val="left" w:pos="629"/>
        </w:tabs>
        <w:spacing w:line="259" w:lineRule="exact"/>
        <w:jc w:val="both"/>
      </w:pPr>
      <w:hyperlink r:id="rId8" w:history="1">
        <w:r w:rsidR="001F66C7">
          <w:rPr>
            <w:lang w:val="en-US" w:bidi="en-US"/>
          </w:rPr>
          <w:t>http</w:t>
        </w:r>
        <w:r w:rsidR="001F66C7" w:rsidRPr="00E32FCB">
          <w:rPr>
            <w:lang w:bidi="en-US"/>
          </w:rPr>
          <w:t>://</w:t>
        </w:r>
        <w:r w:rsidR="001F66C7">
          <w:rPr>
            <w:lang w:val="en-US" w:bidi="en-US"/>
          </w:rPr>
          <w:t>www</w:t>
        </w:r>
        <w:r w:rsidR="001F66C7" w:rsidRPr="00E32FCB">
          <w:rPr>
            <w:lang w:bidi="en-US"/>
          </w:rPr>
          <w:t>.</w:t>
        </w:r>
        <w:proofErr w:type="spellStart"/>
        <w:r w:rsidR="001F66C7">
          <w:rPr>
            <w:lang w:val="en-US" w:bidi="en-US"/>
          </w:rPr>
          <w:t>ug</w:t>
        </w:r>
        <w:proofErr w:type="spellEnd"/>
        <w:r w:rsidR="001F66C7" w:rsidRPr="00E32FCB">
          <w:rPr>
            <w:lang w:bidi="en-US"/>
          </w:rPr>
          <w:t>.</w:t>
        </w:r>
        <w:proofErr w:type="spellStart"/>
        <w:r w:rsidR="001F66C7">
          <w:rPr>
            <w:lang w:val="en-US" w:bidi="en-US"/>
          </w:rPr>
          <w:t>ru</w:t>
        </w:r>
        <w:proofErr w:type="spellEnd"/>
        <w:r w:rsidR="001F66C7" w:rsidRPr="00E32FCB">
          <w:rPr>
            <w:lang w:bidi="en-US"/>
          </w:rPr>
          <w:t xml:space="preserve"> </w:t>
        </w:r>
      </w:hyperlink>
      <w:r w:rsidR="001F66C7">
        <w:t>сайт «Учительская газета»</w:t>
      </w:r>
    </w:p>
    <w:p w:rsidR="001F66C7" w:rsidRDefault="009F6264" w:rsidP="00EF3EFE">
      <w:pPr>
        <w:pStyle w:val="1"/>
        <w:numPr>
          <w:ilvl w:val="0"/>
          <w:numId w:val="24"/>
        </w:numPr>
        <w:tabs>
          <w:tab w:val="left" w:pos="629"/>
        </w:tabs>
        <w:spacing w:line="259" w:lineRule="exact"/>
        <w:jc w:val="both"/>
      </w:pPr>
      <w:hyperlink r:id="rId9" w:history="1">
        <w:r w:rsidR="001F66C7">
          <w:rPr>
            <w:lang w:val="en-US" w:bidi="en-US"/>
          </w:rPr>
          <w:t>http</w:t>
        </w:r>
        <w:r w:rsidR="001F66C7" w:rsidRPr="00E32FCB">
          <w:rPr>
            <w:lang w:bidi="en-US"/>
          </w:rPr>
          <w:t>://</w:t>
        </w:r>
        <w:proofErr w:type="spellStart"/>
        <w:r w:rsidR="001F66C7">
          <w:rPr>
            <w:lang w:val="en-US" w:bidi="en-US"/>
          </w:rPr>
          <w:t>ict</w:t>
        </w:r>
        <w:proofErr w:type="spellEnd"/>
        <w:r w:rsidR="001F66C7" w:rsidRPr="00E32FCB">
          <w:rPr>
            <w:lang w:bidi="en-US"/>
          </w:rPr>
          <w:t>.</w:t>
        </w:r>
        <w:proofErr w:type="spellStart"/>
        <w:r w:rsidR="001F66C7">
          <w:rPr>
            <w:lang w:val="en-US" w:bidi="en-US"/>
          </w:rPr>
          <w:t>edu</w:t>
        </w:r>
        <w:proofErr w:type="spellEnd"/>
        <w:r w:rsidR="001F66C7" w:rsidRPr="00E32FCB">
          <w:rPr>
            <w:lang w:bidi="en-US"/>
          </w:rPr>
          <w:t>.</w:t>
        </w:r>
        <w:proofErr w:type="spellStart"/>
        <w:r w:rsidR="001F66C7">
          <w:rPr>
            <w:lang w:val="en-US" w:bidi="en-US"/>
          </w:rPr>
          <w:t>ru</w:t>
        </w:r>
        <w:proofErr w:type="spellEnd"/>
        <w:r w:rsidR="001F66C7" w:rsidRPr="00E32FCB">
          <w:rPr>
            <w:lang w:bidi="en-US"/>
          </w:rPr>
          <w:t>//</w:t>
        </w:r>
        <w:r w:rsidR="001F66C7">
          <w:rPr>
            <w:lang w:val="en-US" w:bidi="en-US"/>
          </w:rPr>
          <w:t>lib</w:t>
        </w:r>
        <w:r w:rsidR="001F66C7" w:rsidRPr="00E32FCB">
          <w:rPr>
            <w:lang w:bidi="en-US"/>
          </w:rPr>
          <w:t>/</w:t>
        </w:r>
        <w:r w:rsidR="001F66C7">
          <w:rPr>
            <w:lang w:val="en-US" w:bidi="en-US"/>
          </w:rPr>
          <w:t>school</w:t>
        </w:r>
        <w:r w:rsidR="001F66C7" w:rsidRPr="00E32FCB">
          <w:rPr>
            <w:lang w:bidi="en-US"/>
          </w:rPr>
          <w:t>-</w:t>
        </w:r>
        <w:r w:rsidR="001F66C7">
          <w:rPr>
            <w:lang w:val="en-US" w:bidi="en-US"/>
          </w:rPr>
          <w:t>catalog</w:t>
        </w:r>
        <w:r w:rsidR="001F66C7" w:rsidRPr="00E32FCB">
          <w:rPr>
            <w:lang w:bidi="en-US"/>
          </w:rPr>
          <w:t xml:space="preserve"> </w:t>
        </w:r>
        <w:r w:rsidR="001F66C7">
          <w:t>к</w:t>
        </w:r>
      </w:hyperlink>
      <w:r w:rsidR="001F66C7">
        <w:t>аталог «Образовательные ресурсы сети интернет для основного общего и среднего (полного) общего образования</w:t>
      </w:r>
    </w:p>
    <w:p w:rsidR="001F66C7" w:rsidRDefault="001F66C7" w:rsidP="00EF3EFE">
      <w:pPr>
        <w:pStyle w:val="1"/>
        <w:numPr>
          <w:ilvl w:val="0"/>
          <w:numId w:val="24"/>
        </w:numPr>
        <w:tabs>
          <w:tab w:val="left" w:pos="629"/>
        </w:tabs>
        <w:spacing w:line="274" w:lineRule="exact"/>
        <w:jc w:val="both"/>
      </w:pPr>
      <w:r>
        <w:rPr>
          <w:lang w:val="en-US" w:bidi="en-US"/>
        </w:rPr>
        <w:t>http</w:t>
      </w:r>
      <w:r w:rsidRPr="00E32FCB">
        <w:rPr>
          <w:lang w:bidi="en-US"/>
        </w:rPr>
        <w:t>:</w:t>
      </w:r>
      <w:proofErr w:type="spellStart"/>
      <w:r>
        <w:rPr>
          <w:lang w:val="en-US" w:bidi="en-US"/>
        </w:rPr>
        <w:t>fcior</w:t>
      </w:r>
      <w:proofErr w:type="spellEnd"/>
      <w:r w:rsidRPr="00E32FCB">
        <w:rPr>
          <w:lang w:bidi="en-US"/>
        </w:rPr>
        <w:t>.</w:t>
      </w:r>
      <w:proofErr w:type="spellStart"/>
      <w:r>
        <w:rPr>
          <w:lang w:val="en-US" w:bidi="en-US"/>
        </w:rPr>
        <w:t>edu</w:t>
      </w:r>
      <w:proofErr w:type="spellEnd"/>
      <w:r w:rsidRPr="00E32FCB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E32FCB">
        <w:rPr>
          <w:lang w:bidi="en-US"/>
        </w:rPr>
        <w:t xml:space="preserve"> </w:t>
      </w:r>
      <w:r>
        <w:t xml:space="preserve">Федеральный центр информационно-образовательных ресурсов </w:t>
      </w:r>
      <w:proofErr w:type="spellStart"/>
      <w:r>
        <w:rPr>
          <w:smallCaps/>
        </w:rPr>
        <w:t>мо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рф</w:t>
      </w:r>
      <w:proofErr w:type="spellEnd"/>
      <w:r>
        <w:rPr>
          <w:smallCaps/>
        </w:rPr>
        <w:t xml:space="preserve"> </w:t>
      </w:r>
    </w:p>
    <w:p w:rsidR="00C86557" w:rsidRPr="00F5383B" w:rsidRDefault="00C86557" w:rsidP="00966C10">
      <w:pPr>
        <w:pStyle w:val="1"/>
        <w:tabs>
          <w:tab w:val="left" w:pos="284"/>
          <w:tab w:val="left" w:pos="9095"/>
          <w:tab w:val="left" w:pos="9618"/>
        </w:tabs>
        <w:jc w:val="both"/>
        <w:rPr>
          <w:sz w:val="24"/>
          <w:szCs w:val="24"/>
        </w:rPr>
      </w:pPr>
    </w:p>
    <w:sectPr w:rsidR="00C86557" w:rsidRPr="00F5383B" w:rsidSect="001F22E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2E61"/>
    <w:multiLevelType w:val="hybridMultilevel"/>
    <w:tmpl w:val="0F06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94683"/>
    <w:multiLevelType w:val="multilevel"/>
    <w:tmpl w:val="87A2C3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D0914"/>
    <w:multiLevelType w:val="hybridMultilevel"/>
    <w:tmpl w:val="E5381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03093"/>
    <w:multiLevelType w:val="multilevel"/>
    <w:tmpl w:val="56488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23276"/>
    <w:multiLevelType w:val="multilevel"/>
    <w:tmpl w:val="49384328"/>
    <w:lvl w:ilvl="0">
      <w:start w:val="1"/>
      <w:numFmt w:val="bullet"/>
      <w:lvlText w:val="✓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E68BD"/>
    <w:multiLevelType w:val="hybridMultilevel"/>
    <w:tmpl w:val="9D84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4FE8"/>
    <w:multiLevelType w:val="multilevel"/>
    <w:tmpl w:val="69B82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420D3"/>
    <w:multiLevelType w:val="hybridMultilevel"/>
    <w:tmpl w:val="C8D6355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3617A43"/>
    <w:multiLevelType w:val="multilevel"/>
    <w:tmpl w:val="82AA39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056C6"/>
    <w:multiLevelType w:val="multilevel"/>
    <w:tmpl w:val="8214DD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B38C2"/>
    <w:multiLevelType w:val="multilevel"/>
    <w:tmpl w:val="5A7E2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062BB"/>
    <w:multiLevelType w:val="multilevel"/>
    <w:tmpl w:val="EF70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B651D"/>
    <w:multiLevelType w:val="multilevel"/>
    <w:tmpl w:val="988E1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42A62"/>
    <w:multiLevelType w:val="multilevel"/>
    <w:tmpl w:val="7D56D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42FC0"/>
    <w:multiLevelType w:val="hybridMultilevel"/>
    <w:tmpl w:val="23F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80061"/>
    <w:multiLevelType w:val="hybridMultilevel"/>
    <w:tmpl w:val="65A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87403"/>
    <w:multiLevelType w:val="hybridMultilevel"/>
    <w:tmpl w:val="0714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24B21"/>
    <w:multiLevelType w:val="multilevel"/>
    <w:tmpl w:val="D82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0A2565"/>
    <w:multiLevelType w:val="hybridMultilevel"/>
    <w:tmpl w:val="9EC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25C8"/>
    <w:multiLevelType w:val="hybridMultilevel"/>
    <w:tmpl w:val="621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0D1C"/>
    <w:multiLevelType w:val="multilevel"/>
    <w:tmpl w:val="78D05B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4881478"/>
    <w:multiLevelType w:val="hybridMultilevel"/>
    <w:tmpl w:val="CCC0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3CF3"/>
    <w:multiLevelType w:val="hybridMultilevel"/>
    <w:tmpl w:val="FF3C6C8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A50DE"/>
    <w:multiLevelType w:val="multilevel"/>
    <w:tmpl w:val="2E90B7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8A2498"/>
    <w:multiLevelType w:val="hybridMultilevel"/>
    <w:tmpl w:val="8FF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9"/>
  </w:num>
  <w:num w:numId="5">
    <w:abstractNumId w:val="23"/>
  </w:num>
  <w:num w:numId="6">
    <w:abstractNumId w:val="1"/>
  </w:num>
  <w:num w:numId="7">
    <w:abstractNumId w:val="6"/>
  </w:num>
  <w:num w:numId="8">
    <w:abstractNumId w:val="25"/>
  </w:num>
  <w:num w:numId="9">
    <w:abstractNumId w:val="15"/>
  </w:num>
  <w:num w:numId="10">
    <w:abstractNumId w:val="10"/>
  </w:num>
  <w:num w:numId="11">
    <w:abstractNumId w:val="13"/>
  </w:num>
  <w:num w:numId="12">
    <w:abstractNumId w:val="11"/>
  </w:num>
  <w:num w:numId="13">
    <w:abstractNumId w:val="24"/>
  </w:num>
  <w:num w:numId="14">
    <w:abstractNumId w:val="9"/>
  </w:num>
  <w:num w:numId="15">
    <w:abstractNumId w:val="12"/>
  </w:num>
  <w:num w:numId="16">
    <w:abstractNumId w:val="4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6"/>
  </w:num>
  <w:num w:numId="22">
    <w:abstractNumId w:val="18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F1B4E"/>
    <w:rsid w:val="00037725"/>
    <w:rsid w:val="000D6BD4"/>
    <w:rsid w:val="000F4EED"/>
    <w:rsid w:val="00113321"/>
    <w:rsid w:val="001973F7"/>
    <w:rsid w:val="001C53AF"/>
    <w:rsid w:val="001F22EE"/>
    <w:rsid w:val="001F66C7"/>
    <w:rsid w:val="00237DC0"/>
    <w:rsid w:val="00284830"/>
    <w:rsid w:val="002A38ED"/>
    <w:rsid w:val="002D5348"/>
    <w:rsid w:val="002D7AFB"/>
    <w:rsid w:val="002E1147"/>
    <w:rsid w:val="002F15B6"/>
    <w:rsid w:val="003F1B4E"/>
    <w:rsid w:val="0058112E"/>
    <w:rsid w:val="005C26C3"/>
    <w:rsid w:val="006D758B"/>
    <w:rsid w:val="007046F9"/>
    <w:rsid w:val="00780AC5"/>
    <w:rsid w:val="007A7EFA"/>
    <w:rsid w:val="007B776C"/>
    <w:rsid w:val="007D27B1"/>
    <w:rsid w:val="0082497F"/>
    <w:rsid w:val="00896C44"/>
    <w:rsid w:val="008D3C45"/>
    <w:rsid w:val="00933533"/>
    <w:rsid w:val="00966C10"/>
    <w:rsid w:val="009F6264"/>
    <w:rsid w:val="00A5418B"/>
    <w:rsid w:val="00A75B25"/>
    <w:rsid w:val="00B60FBD"/>
    <w:rsid w:val="00C36ECF"/>
    <w:rsid w:val="00C86557"/>
    <w:rsid w:val="00C97F13"/>
    <w:rsid w:val="00DC2ACC"/>
    <w:rsid w:val="00DE5D88"/>
    <w:rsid w:val="00E52B0E"/>
    <w:rsid w:val="00EE40EE"/>
    <w:rsid w:val="00EF3EFE"/>
    <w:rsid w:val="00F5383B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4E"/>
    <w:pPr>
      <w:ind w:left="720"/>
      <w:contextualSpacing/>
    </w:pPr>
  </w:style>
  <w:style w:type="paragraph" w:styleId="a4">
    <w:name w:val="No Spacing"/>
    <w:uiPriority w:val="1"/>
    <w:qFormat/>
    <w:rsid w:val="003F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3F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58112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5811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1973F7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1973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4E"/>
    <w:pPr>
      <w:ind w:left="720"/>
      <w:contextualSpacing/>
    </w:pPr>
  </w:style>
  <w:style w:type="paragraph" w:styleId="a4">
    <w:name w:val="No Spacing"/>
    <w:uiPriority w:val="1"/>
    <w:qFormat/>
    <w:rsid w:val="003F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3F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58112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5811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1973F7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1973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t.edu.ru/lib/school-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29</cp:revision>
  <dcterms:created xsi:type="dcterms:W3CDTF">2023-08-18T02:12:00Z</dcterms:created>
  <dcterms:modified xsi:type="dcterms:W3CDTF">2023-08-21T03:14:00Z</dcterms:modified>
</cp:coreProperties>
</file>