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B4E" w:rsidRPr="00025A9E" w:rsidRDefault="003F1B4E" w:rsidP="003F1B4E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21789E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203315" cy="4110990"/>
            <wp:effectExtent l="0" t="0" r="698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9F626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Рабочая программа внеурочной деятельности</w:t>
      </w: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9F626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естественнонаучного направления</w:t>
      </w: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9F626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Мир физики</w:t>
      </w:r>
      <w:r w:rsidRPr="009F626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»</w:t>
      </w:r>
    </w:p>
    <w:p w:rsidR="009F6264" w:rsidRPr="009F6264" w:rsidRDefault="0021789E" w:rsidP="009F6264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на 2024-2025</w:t>
      </w:r>
      <w:r w:rsidR="009F6264" w:rsidRPr="009F626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учебный год</w:t>
      </w: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9F626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10-11- </w:t>
      </w:r>
      <w:r w:rsidRPr="009F626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 xml:space="preserve">х классов </w:t>
      </w: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9F6264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(с использованием оборудования центра Точка Роста)</w:t>
      </w: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21789E" w:rsidRDefault="009F6264" w:rsidP="009F6264">
      <w:pPr>
        <w:shd w:val="clear" w:color="auto" w:fill="FFFFFF"/>
        <w:autoSpaceDN w:val="0"/>
        <w:spacing w:after="0" w:line="240" w:lineRule="auto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jc w:val="right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9F6264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Руководитель программы: </w:t>
      </w:r>
      <w:r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Гражданкин А.Н.</w:t>
      </w: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9F6264" w:rsidRDefault="009F6264" w:rsidP="009F6264">
      <w:pPr>
        <w:shd w:val="clear" w:color="auto" w:fill="FFFFFF"/>
        <w:autoSpaceDN w:val="0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9F6264" w:rsidRPr="002A71F8" w:rsidRDefault="002A71F8" w:rsidP="009F6264">
      <w:pPr>
        <w:shd w:val="clear" w:color="auto" w:fill="FFFFFF"/>
        <w:autoSpaceDN w:val="0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val="en-US" w:eastAsia="ru-RU"/>
        </w:rPr>
      </w:pPr>
      <w:r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Самойловка, 202</w:t>
      </w:r>
      <w:r>
        <w:rPr>
          <w:rFonts w:ascii="OpenSans" w:eastAsia="Times New Roman" w:hAnsi="OpenSans" w:cs="Times New Roman"/>
          <w:color w:val="000000"/>
          <w:sz w:val="21"/>
          <w:szCs w:val="21"/>
          <w:lang w:val="en-US" w:eastAsia="ru-RU"/>
        </w:rPr>
        <w:t>4</w:t>
      </w:r>
    </w:p>
    <w:p w:rsidR="003F1B4E" w:rsidRPr="00E52B0E" w:rsidRDefault="003F1B4E" w:rsidP="003F1B4E">
      <w:pPr>
        <w:tabs>
          <w:tab w:val="left" w:pos="5559"/>
          <w:tab w:val="left" w:pos="105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52B0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DC2ACC" w:rsidRPr="0021020D" w:rsidRDefault="003F1B4E" w:rsidP="00DC2ACC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ACC">
        <w:rPr>
          <w:rFonts w:ascii="Times New Roman" w:hAnsi="Times New Roman" w:cs="Times New Roman"/>
          <w:sz w:val="24"/>
          <w:szCs w:val="24"/>
        </w:rPr>
        <w:t>Рабочая программа «</w:t>
      </w:r>
      <w:r w:rsidR="00237DC0">
        <w:rPr>
          <w:rFonts w:ascii="Times New Roman" w:hAnsi="Times New Roman" w:cs="Times New Roman"/>
          <w:sz w:val="24"/>
          <w:szCs w:val="24"/>
        </w:rPr>
        <w:t>Мир физики</w:t>
      </w:r>
      <w:r w:rsidRPr="00DC2ACC">
        <w:rPr>
          <w:rFonts w:ascii="Times New Roman" w:hAnsi="Times New Roman" w:cs="Times New Roman"/>
          <w:sz w:val="24"/>
          <w:szCs w:val="24"/>
        </w:rPr>
        <w:t xml:space="preserve">» </w:t>
      </w:r>
      <w:r w:rsidR="00DC2ACC" w:rsidRPr="00DC2ACC">
        <w:rPr>
          <w:rFonts w:ascii="Times New Roman" w:hAnsi="Times New Roman" w:cs="Times New Roman"/>
          <w:color w:val="000000"/>
          <w:sz w:val="24"/>
          <w:szCs w:val="24"/>
        </w:rPr>
        <w:t>на уровне среднего</w:t>
      </w:r>
      <w:r w:rsidR="00DC2ACC" w:rsidRPr="0021020D">
        <w:rPr>
          <w:rFonts w:ascii="Times New Roman" w:hAnsi="Times New Roman" w:cs="Times New Roman"/>
          <w:color w:val="000000"/>
          <w:sz w:val="24"/>
          <w:szCs w:val="24"/>
        </w:rPr>
        <w:t xml:space="preserve"> общего образования разработана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 с</w:t>
      </w:r>
      <w:r w:rsidR="00DC2ACC">
        <w:rPr>
          <w:rFonts w:ascii="Times New Roman" w:hAnsi="Times New Roman" w:cs="Times New Roman"/>
          <w:color w:val="000000"/>
          <w:sz w:val="24"/>
          <w:szCs w:val="24"/>
        </w:rPr>
        <w:t>реднего общего образования (ФОП С</w:t>
      </w:r>
      <w:r w:rsidR="00DC2ACC" w:rsidRPr="0021020D">
        <w:rPr>
          <w:rFonts w:ascii="Times New Roman" w:hAnsi="Times New Roman" w:cs="Times New Roman"/>
          <w:color w:val="000000"/>
          <w:sz w:val="24"/>
          <w:szCs w:val="24"/>
        </w:rPr>
        <w:t>ОО), представленных в Федеральном государстве</w:t>
      </w:r>
      <w:r w:rsidR="00DC2ACC">
        <w:rPr>
          <w:rFonts w:ascii="Times New Roman" w:hAnsi="Times New Roman" w:cs="Times New Roman"/>
          <w:color w:val="000000"/>
          <w:sz w:val="24"/>
          <w:szCs w:val="24"/>
        </w:rPr>
        <w:t>нном образовательном стандарте С</w:t>
      </w:r>
      <w:r w:rsidR="00DC2ACC" w:rsidRPr="0021020D">
        <w:rPr>
          <w:rFonts w:ascii="Times New Roman" w:hAnsi="Times New Roman" w:cs="Times New Roman"/>
          <w:color w:val="000000"/>
          <w:sz w:val="24"/>
          <w:szCs w:val="24"/>
        </w:rPr>
        <w:t>ОО, с учётом основных положений «Стратегии развития воспитания в Российской Федерации на период до 2025 года» (Распоряжение Правительства РФ от</w:t>
      </w:r>
      <w:proofErr w:type="gramEnd"/>
      <w:r w:rsidR="00DC2ACC" w:rsidRPr="002102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DC2ACC" w:rsidRPr="0021020D">
        <w:rPr>
          <w:rFonts w:ascii="Times New Roman" w:hAnsi="Times New Roman" w:cs="Times New Roman"/>
          <w:color w:val="000000"/>
          <w:sz w:val="24"/>
          <w:szCs w:val="24"/>
        </w:rPr>
        <w:t>29.05. 2015 № 996 - р.).</w:t>
      </w:r>
      <w:proofErr w:type="gramEnd"/>
    </w:p>
    <w:p w:rsidR="003F1B4E" w:rsidRPr="00DC2ACC" w:rsidRDefault="003F1B4E" w:rsidP="00DC2ACC">
      <w:pPr>
        <w:pStyle w:val="1"/>
        <w:tabs>
          <w:tab w:val="left" w:pos="1019"/>
          <w:tab w:val="left" w:pos="9719"/>
        </w:tabs>
        <w:spacing w:line="252" w:lineRule="auto"/>
        <w:ind w:firstLine="709"/>
        <w:jc w:val="both"/>
        <w:rPr>
          <w:sz w:val="24"/>
          <w:szCs w:val="24"/>
        </w:rPr>
      </w:pPr>
      <w:r w:rsidRPr="00DC2ACC">
        <w:rPr>
          <w:sz w:val="24"/>
          <w:szCs w:val="24"/>
        </w:rPr>
        <w:t xml:space="preserve"> Данный </w:t>
      </w:r>
      <w:r w:rsidR="00E52B0E" w:rsidRPr="00DC2ACC">
        <w:rPr>
          <w:sz w:val="24"/>
          <w:szCs w:val="24"/>
        </w:rPr>
        <w:t>курс предназначен для учащихся 10-11</w:t>
      </w:r>
      <w:r w:rsidRPr="00DC2ACC">
        <w:rPr>
          <w:sz w:val="24"/>
          <w:szCs w:val="24"/>
        </w:rPr>
        <w:t>-х классов. Программа имеет естественно – научную направленность. На реализацию курса выделено 34  учебных часов.</w:t>
      </w:r>
    </w:p>
    <w:p w:rsidR="003F1B4E" w:rsidRPr="0098307A" w:rsidRDefault="003F1B4E" w:rsidP="003F1B4E">
      <w:pPr>
        <w:pStyle w:val="a4"/>
        <w:ind w:firstLine="709"/>
        <w:jc w:val="both"/>
        <w:rPr>
          <w:b/>
          <w:lang w:val="ru-RU"/>
        </w:rPr>
      </w:pPr>
      <w:r>
        <w:rPr>
          <w:lang w:val="ru-RU"/>
        </w:rPr>
        <w:t xml:space="preserve">Изучение практической части происходит с использованием оборудования </w:t>
      </w:r>
      <w:r w:rsidRPr="0098307A">
        <w:rPr>
          <w:b/>
          <w:i/>
          <w:lang w:val="ru-RU"/>
        </w:rPr>
        <w:t>центра «Точка Роста».</w:t>
      </w:r>
    </w:p>
    <w:p w:rsidR="003F1B4E" w:rsidRPr="00F07B90" w:rsidRDefault="003F1B4E" w:rsidP="003F1B4E">
      <w:pPr>
        <w:pStyle w:val="a4"/>
        <w:ind w:firstLine="709"/>
        <w:jc w:val="both"/>
        <w:rPr>
          <w:lang w:val="ru-RU"/>
        </w:rPr>
      </w:pPr>
      <w:proofErr w:type="gramStart"/>
      <w:r w:rsidRPr="00F07B90">
        <w:rPr>
          <w:b/>
          <w:lang w:val="ru-RU"/>
        </w:rPr>
        <w:t>Цель</w:t>
      </w:r>
      <w:r w:rsidRPr="00F07B90">
        <w:rPr>
          <w:lang w:val="ru-RU"/>
        </w:rPr>
        <w:t>: развивать личность ребенка, форми</w:t>
      </w:r>
      <w:r>
        <w:rPr>
          <w:lang w:val="ru-RU"/>
        </w:rPr>
        <w:t>руя и поддерживая интерес к физике</w:t>
      </w:r>
      <w:r w:rsidRPr="00F07B90">
        <w:rPr>
          <w:lang w:val="ru-RU"/>
        </w:rPr>
        <w:t>;  удовлетворить  познавательные запросы детей, развивать исследовательский подход к изучению окружающего мира и умение применять свои знания на практике, расширить знания учащихся о применении веществ в повседневной жизни, реализовать общекультурный компонент; продолжить формирование  знаний,  умений  и  навыков  самостоятельной  экспериментальной  и исследовательской  деятельности и развитие  индивидуальности  творческого потенциала ученика</w:t>
      </w:r>
      <w:proofErr w:type="gramEnd"/>
    </w:p>
    <w:p w:rsidR="003F1B4E" w:rsidRPr="00DC2ACC" w:rsidRDefault="00DC2ACC" w:rsidP="00DC2ACC">
      <w:pPr>
        <w:pStyle w:val="a4"/>
        <w:ind w:firstLine="709"/>
        <w:jc w:val="both"/>
        <w:rPr>
          <w:b/>
          <w:lang w:val="ru-RU"/>
        </w:rPr>
      </w:pPr>
      <w:r>
        <w:rPr>
          <w:b/>
        </w:rPr>
        <w:t>Задачи</w:t>
      </w:r>
      <w:r>
        <w:rPr>
          <w:b/>
          <w:lang w:val="ru-RU"/>
        </w:rPr>
        <w:t>:</w:t>
      </w:r>
    </w:p>
    <w:p w:rsidR="003F1B4E" w:rsidRPr="00F07B90" w:rsidRDefault="003F1B4E" w:rsidP="003F1B4E">
      <w:pPr>
        <w:pStyle w:val="a4"/>
        <w:numPr>
          <w:ilvl w:val="0"/>
          <w:numId w:val="1"/>
        </w:numPr>
        <w:jc w:val="both"/>
        <w:rPr>
          <w:lang w:val="ru-RU"/>
        </w:rPr>
      </w:pPr>
      <w:r w:rsidRPr="00F07B90">
        <w:rPr>
          <w:lang w:val="ru-RU"/>
        </w:rPr>
        <w:t xml:space="preserve">Сформировать  навыки  элементарной  исследовательской работы; </w:t>
      </w:r>
    </w:p>
    <w:p w:rsidR="003F1B4E" w:rsidRPr="007533CE" w:rsidRDefault="003F1B4E" w:rsidP="003F1B4E">
      <w:pPr>
        <w:pStyle w:val="a4"/>
        <w:numPr>
          <w:ilvl w:val="0"/>
          <w:numId w:val="1"/>
        </w:numPr>
        <w:jc w:val="both"/>
        <w:rPr>
          <w:lang w:val="ru-RU"/>
        </w:rPr>
      </w:pPr>
      <w:r w:rsidRPr="007533CE">
        <w:rPr>
          <w:lang w:val="ru-RU"/>
        </w:rPr>
        <w:t xml:space="preserve">Расширить знания учащихся по </w:t>
      </w:r>
      <w:r>
        <w:rPr>
          <w:lang w:val="ru-RU"/>
        </w:rPr>
        <w:t>естественнонаучным дисциплинам</w:t>
      </w:r>
      <w:r w:rsidRPr="007533CE">
        <w:rPr>
          <w:lang w:val="ru-RU"/>
        </w:rPr>
        <w:t xml:space="preserve">;  </w:t>
      </w:r>
    </w:p>
    <w:p w:rsidR="003F1B4E" w:rsidRPr="00F07B90" w:rsidRDefault="003F1B4E" w:rsidP="003F1B4E">
      <w:pPr>
        <w:pStyle w:val="a4"/>
        <w:numPr>
          <w:ilvl w:val="0"/>
          <w:numId w:val="1"/>
        </w:numPr>
        <w:jc w:val="both"/>
        <w:rPr>
          <w:lang w:val="ru-RU"/>
        </w:rPr>
      </w:pPr>
      <w:r w:rsidRPr="00F07B90">
        <w:rPr>
          <w:lang w:val="ru-RU"/>
        </w:rPr>
        <w:t xml:space="preserve">Научить применять коммуникативные и презентационные навыки; </w:t>
      </w:r>
    </w:p>
    <w:p w:rsidR="003F1B4E" w:rsidRPr="00F07B90" w:rsidRDefault="003F1B4E" w:rsidP="003F1B4E">
      <w:pPr>
        <w:pStyle w:val="a4"/>
        <w:numPr>
          <w:ilvl w:val="0"/>
          <w:numId w:val="1"/>
        </w:numPr>
        <w:jc w:val="both"/>
        <w:rPr>
          <w:lang w:val="ru-RU"/>
        </w:rPr>
      </w:pPr>
      <w:r w:rsidRPr="00F07B90">
        <w:rPr>
          <w:lang w:val="ru-RU"/>
        </w:rPr>
        <w:t xml:space="preserve">Научить оформлять результаты своей работы. </w:t>
      </w:r>
    </w:p>
    <w:p w:rsidR="003F1B4E" w:rsidRPr="00F07B90" w:rsidRDefault="003F1B4E" w:rsidP="00DC2ACC">
      <w:pPr>
        <w:pStyle w:val="a4"/>
        <w:numPr>
          <w:ilvl w:val="0"/>
          <w:numId w:val="1"/>
        </w:numPr>
        <w:jc w:val="both"/>
        <w:rPr>
          <w:lang w:val="ru-RU"/>
        </w:rPr>
      </w:pPr>
      <w:r w:rsidRPr="00F07B90">
        <w:rPr>
          <w:lang w:val="ru-RU"/>
        </w:rPr>
        <w:t xml:space="preserve">Развить умение проектирования своей деятельности; </w:t>
      </w:r>
    </w:p>
    <w:p w:rsidR="003F1B4E" w:rsidRPr="00F07B90" w:rsidRDefault="003F1B4E" w:rsidP="00DC2ACC">
      <w:pPr>
        <w:pStyle w:val="a4"/>
        <w:numPr>
          <w:ilvl w:val="0"/>
          <w:numId w:val="1"/>
        </w:numPr>
        <w:jc w:val="both"/>
        <w:rPr>
          <w:lang w:val="ru-RU"/>
        </w:rPr>
      </w:pPr>
      <w:r w:rsidRPr="00F07B90">
        <w:rPr>
          <w:lang w:val="ru-RU"/>
        </w:rPr>
        <w:t xml:space="preserve">Способствовать развитию логического мышления, внимания; </w:t>
      </w:r>
    </w:p>
    <w:p w:rsidR="003F1B4E" w:rsidRPr="00F07B90" w:rsidRDefault="003F1B4E" w:rsidP="00DC2ACC">
      <w:pPr>
        <w:pStyle w:val="a4"/>
        <w:numPr>
          <w:ilvl w:val="0"/>
          <w:numId w:val="1"/>
        </w:numPr>
        <w:jc w:val="both"/>
        <w:rPr>
          <w:lang w:val="ru-RU"/>
        </w:rPr>
      </w:pPr>
      <w:r w:rsidRPr="00F07B90">
        <w:rPr>
          <w:lang w:val="ru-RU"/>
        </w:rPr>
        <w:t>Продолжить  формирование  навыков  самостоятельной  работы  с  различными источниками информации;</w:t>
      </w:r>
    </w:p>
    <w:p w:rsidR="003F1B4E" w:rsidRPr="00DA1490" w:rsidRDefault="003F1B4E" w:rsidP="00DC2ACC">
      <w:pPr>
        <w:pStyle w:val="a4"/>
        <w:numPr>
          <w:ilvl w:val="0"/>
          <w:numId w:val="1"/>
        </w:numPr>
        <w:jc w:val="both"/>
      </w:pPr>
      <w:proofErr w:type="spellStart"/>
      <w:r w:rsidRPr="00DA1490">
        <w:t>Продолжить</w:t>
      </w:r>
      <w:proofErr w:type="spellEnd"/>
      <w:r w:rsidRPr="00DA1490">
        <w:t xml:space="preserve"> </w:t>
      </w:r>
      <w:proofErr w:type="spellStart"/>
      <w:r w:rsidRPr="00DA1490">
        <w:t>развивать</w:t>
      </w:r>
      <w:proofErr w:type="spellEnd"/>
      <w:r w:rsidRPr="00DA1490">
        <w:t xml:space="preserve"> </w:t>
      </w:r>
      <w:proofErr w:type="spellStart"/>
      <w:r w:rsidRPr="00DA1490">
        <w:t>творческие</w:t>
      </w:r>
      <w:proofErr w:type="spellEnd"/>
      <w:r w:rsidRPr="00DA1490">
        <w:t xml:space="preserve"> </w:t>
      </w:r>
      <w:proofErr w:type="spellStart"/>
      <w:r w:rsidRPr="00DA1490">
        <w:t>способности</w:t>
      </w:r>
      <w:proofErr w:type="spellEnd"/>
      <w:r w:rsidRPr="00DA1490">
        <w:t>.</w:t>
      </w:r>
    </w:p>
    <w:p w:rsidR="003F1B4E" w:rsidRPr="00F07B90" w:rsidRDefault="003F1B4E" w:rsidP="00DC2ACC">
      <w:pPr>
        <w:pStyle w:val="a4"/>
        <w:numPr>
          <w:ilvl w:val="0"/>
          <w:numId w:val="1"/>
        </w:numPr>
        <w:jc w:val="both"/>
        <w:rPr>
          <w:lang w:val="ru-RU"/>
        </w:rPr>
      </w:pPr>
      <w:r w:rsidRPr="00F07B90">
        <w:rPr>
          <w:lang w:val="ru-RU"/>
        </w:rPr>
        <w:t xml:space="preserve">Продолжить  воспитание  навыков  экологической  культуры,  ответственного отношения к людям и к природе;  </w:t>
      </w:r>
    </w:p>
    <w:p w:rsidR="003F1B4E" w:rsidRPr="00DA1490" w:rsidRDefault="003F1B4E" w:rsidP="00DC2ACC">
      <w:pPr>
        <w:pStyle w:val="a4"/>
        <w:numPr>
          <w:ilvl w:val="0"/>
          <w:numId w:val="1"/>
        </w:numPr>
        <w:jc w:val="both"/>
      </w:pPr>
      <w:proofErr w:type="spellStart"/>
      <w:r w:rsidRPr="00DA1490">
        <w:t>Совершенствовать</w:t>
      </w:r>
      <w:proofErr w:type="spellEnd"/>
      <w:r>
        <w:rPr>
          <w:lang w:val="ru-RU"/>
        </w:rPr>
        <w:t xml:space="preserve"> </w:t>
      </w:r>
      <w:r w:rsidRPr="00DA1490">
        <w:t xml:space="preserve"> </w:t>
      </w:r>
      <w:proofErr w:type="spellStart"/>
      <w:r w:rsidRPr="00DA1490">
        <w:t>навыки</w:t>
      </w:r>
      <w:proofErr w:type="spellEnd"/>
      <w:r w:rsidRPr="00DA1490">
        <w:t xml:space="preserve"> </w:t>
      </w:r>
      <w:r>
        <w:rPr>
          <w:lang w:val="ru-RU"/>
        </w:rPr>
        <w:t xml:space="preserve"> </w:t>
      </w:r>
      <w:proofErr w:type="spellStart"/>
      <w:r w:rsidRPr="00DA1490">
        <w:t>коллективной</w:t>
      </w:r>
      <w:proofErr w:type="spellEnd"/>
      <w:r w:rsidRPr="00DA1490">
        <w:t xml:space="preserve"> </w:t>
      </w:r>
      <w:proofErr w:type="spellStart"/>
      <w:r w:rsidRPr="00DA1490">
        <w:t>работы</w:t>
      </w:r>
      <w:proofErr w:type="spellEnd"/>
      <w:r w:rsidRPr="00DA1490">
        <w:t xml:space="preserve">;  </w:t>
      </w:r>
    </w:p>
    <w:p w:rsidR="002A38ED" w:rsidRPr="002A38ED" w:rsidRDefault="002A38ED" w:rsidP="00DC2ACC">
      <w:pPr>
        <w:pStyle w:val="Default"/>
        <w:numPr>
          <w:ilvl w:val="0"/>
          <w:numId w:val="1"/>
        </w:numPr>
      </w:pPr>
      <w:r>
        <w:t>Продолжить формирование сознательного</w:t>
      </w:r>
      <w:r w:rsidRPr="002A38ED">
        <w:t xml:space="preserve"> самоопределение воспитанника относительно профиля дальнейшего обучения ил</w:t>
      </w:r>
      <w:r w:rsidR="00DC2ACC">
        <w:t>и профессиональной деятельности.</w:t>
      </w:r>
    </w:p>
    <w:p w:rsidR="003F1B4E" w:rsidRPr="000F4EED" w:rsidRDefault="003F1B4E" w:rsidP="002A38ED">
      <w:pPr>
        <w:pStyle w:val="a4"/>
        <w:ind w:left="360"/>
        <w:jc w:val="both"/>
        <w:rPr>
          <w:lang w:val="ru-RU"/>
        </w:rPr>
      </w:pPr>
    </w:p>
    <w:p w:rsidR="003F1B4E" w:rsidRDefault="003F1B4E" w:rsidP="003F1B4E">
      <w:pPr>
        <w:pStyle w:val="a4"/>
        <w:jc w:val="both"/>
        <w:rPr>
          <w:b/>
          <w:lang w:val="ru-RU"/>
        </w:rPr>
      </w:pPr>
    </w:p>
    <w:p w:rsidR="003F1B4E" w:rsidRDefault="003F1B4E" w:rsidP="003F1B4E">
      <w:pPr>
        <w:pStyle w:val="a4"/>
        <w:jc w:val="center"/>
        <w:rPr>
          <w:b/>
          <w:color w:val="FF0000"/>
          <w:lang w:val="ru-RU"/>
        </w:rPr>
      </w:pPr>
      <w:r w:rsidRPr="0098307A">
        <w:rPr>
          <w:b/>
          <w:lang w:val="ru-RU"/>
        </w:rPr>
        <w:t xml:space="preserve">Описание материально-технической базы центра «Точка роста», используемого для реализации образовательных программ в рамках преподавания </w:t>
      </w:r>
      <w:r w:rsidR="00A5418B">
        <w:rPr>
          <w:b/>
          <w:lang w:val="ru-RU"/>
        </w:rPr>
        <w:t>физики</w:t>
      </w:r>
    </w:p>
    <w:p w:rsidR="003F1B4E" w:rsidRPr="0098307A" w:rsidRDefault="003F1B4E" w:rsidP="003F1B4E">
      <w:pPr>
        <w:pStyle w:val="a4"/>
        <w:jc w:val="center"/>
        <w:rPr>
          <w:b/>
          <w:lang w:val="ru-RU"/>
        </w:rPr>
      </w:pPr>
    </w:p>
    <w:p w:rsidR="003F1B4E" w:rsidRPr="00896C44" w:rsidRDefault="003F1B4E" w:rsidP="003F1B4E">
      <w:pPr>
        <w:pStyle w:val="a4"/>
        <w:jc w:val="both"/>
        <w:rPr>
          <w:lang w:val="ru-RU"/>
        </w:rPr>
      </w:pPr>
      <w:r w:rsidRPr="00896C44">
        <w:rPr>
          <w:lang w:val="ru-RU"/>
        </w:rPr>
        <w:t>Материально-техническая база центра «Точка роста» включает в себя современные приборы:</w:t>
      </w:r>
    </w:p>
    <w:p w:rsidR="000D6BD4" w:rsidRPr="00896C44" w:rsidRDefault="000D6BD4" w:rsidP="00DC2ACC">
      <w:pPr>
        <w:pStyle w:val="a3"/>
        <w:numPr>
          <w:ilvl w:val="0"/>
          <w:numId w:val="26"/>
        </w:numPr>
        <w:spacing w:after="0" w:line="264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6C4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Цифровая Лаборатория «Архимед» входит в линейку </w:t>
      </w:r>
      <w:r w:rsidRPr="00896C44">
        <w:rPr>
          <w:rFonts w:ascii="Times New Roman" w:hAnsi="Times New Roman" w:cs="Times New Roman"/>
          <w:color w:val="000000"/>
          <w:sz w:val="24"/>
          <w:szCs w:val="24"/>
        </w:rPr>
        <w:t xml:space="preserve">цифровую </w:t>
      </w:r>
      <w:r w:rsidRPr="00896C4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нового поколение цифровых лабораторий Архимед для изучения предметов </w:t>
      </w:r>
      <w:proofErr w:type="gramStart"/>
      <w:r w:rsidRPr="00896C44">
        <w:rPr>
          <w:rFonts w:ascii="Times New Roman" w:hAnsi="Times New Roman" w:cs="Times New Roman"/>
          <w:bCs/>
          <w:color w:val="000000"/>
          <w:sz w:val="24"/>
          <w:szCs w:val="24"/>
        </w:rPr>
        <w:t>естественно-научного</w:t>
      </w:r>
      <w:proofErr w:type="gramEnd"/>
      <w:r w:rsidRPr="00896C4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цикла, работающих на базе портативных </w:t>
      </w:r>
      <w:proofErr w:type="spellStart"/>
      <w:r w:rsidRPr="00896C44">
        <w:rPr>
          <w:rFonts w:ascii="Times New Roman" w:hAnsi="Times New Roman" w:cs="Times New Roman"/>
          <w:bCs/>
          <w:color w:val="000000"/>
          <w:sz w:val="24"/>
          <w:szCs w:val="24"/>
        </w:rPr>
        <w:t>мультидатчиков</w:t>
      </w:r>
      <w:proofErr w:type="spellEnd"/>
      <w:r w:rsidRPr="00896C4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896C44">
        <w:rPr>
          <w:rFonts w:ascii="Times New Roman" w:hAnsi="Times New Roman" w:cs="Times New Roman"/>
          <w:color w:val="000000"/>
          <w:sz w:val="24"/>
          <w:szCs w:val="24"/>
        </w:rPr>
        <w:t>Управление экспериментом осуществляется с компьютера.</w:t>
      </w:r>
    </w:p>
    <w:p w:rsidR="000D6BD4" w:rsidRPr="00896C44" w:rsidRDefault="000D6BD4" w:rsidP="00DC2ACC">
      <w:pPr>
        <w:pStyle w:val="a3"/>
        <w:numPr>
          <w:ilvl w:val="0"/>
          <w:numId w:val="26"/>
        </w:numPr>
        <w:spacing w:after="0" w:line="264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6C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Мультидатчик</w:t>
      </w:r>
      <w:proofErr w:type="spellEnd"/>
      <w:r w:rsidRPr="00896C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896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 это регистрирующее устройство компактной конструкции, на корпусе которого имеется кнопка </w:t>
      </w:r>
      <w:proofErr w:type="spellStart"/>
      <w:r w:rsidRPr="00896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</w:t>
      </w:r>
      <w:proofErr w:type="spellEnd"/>
      <w:r w:rsidRPr="00896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proofErr w:type="gramStart"/>
      <w:r w:rsidRPr="00896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выкл</w:t>
      </w:r>
      <w:proofErr w:type="spellEnd"/>
      <w:proofErr w:type="gramEnd"/>
      <w:r w:rsidRPr="00896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7 индикаторов активации и работы датчиков (в зависимости от модели один индикатор может отображать работу двух датчиков).</w:t>
      </w:r>
    </w:p>
    <w:p w:rsidR="000D6BD4" w:rsidRPr="00896C44" w:rsidRDefault="000D6BD4" w:rsidP="00DC2ACC">
      <w:pPr>
        <w:pStyle w:val="a3"/>
        <w:numPr>
          <w:ilvl w:val="0"/>
          <w:numId w:val="26"/>
        </w:numPr>
        <w:spacing w:after="0" w:line="264" w:lineRule="auto"/>
        <w:ind w:left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6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Мультидатчик</w:t>
      </w:r>
      <w:proofErr w:type="spellEnd"/>
      <w:r w:rsidRPr="00896C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Физика имеет 7 встроенных датчиков (Температура окружающей среды, Температура исследуемой среды, Давление газа, Сила тока, Напряжение, Магнитное поле, Акселерометр)</w:t>
      </w:r>
    </w:p>
    <w:p w:rsidR="000D6BD4" w:rsidRPr="00896C44" w:rsidRDefault="000D6BD4" w:rsidP="000D6BD4">
      <w:pPr>
        <w:pStyle w:val="a3"/>
        <w:spacing w:after="0" w:line="264" w:lineRule="auto"/>
        <w:ind w:left="92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6C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16FC9" wp14:editId="2B3A3814">
            <wp:extent cx="2326234" cy="2326234"/>
            <wp:effectExtent l="0" t="0" r="0" b="0"/>
            <wp:docPr id="2" name="Рисунок 2" descr="Цифровая лаборатория Архимед. Физика с лабораторными работами Archimedes-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ифровая лаборатория Архимед. Физика с лабораторными работами Archimedes-Ph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28" cy="232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782" w:type="dxa"/>
        <w:tblLook w:val="04A0" w:firstRow="1" w:lastRow="0" w:firstColumn="1" w:lastColumn="0" w:noHBand="0" w:noVBand="1"/>
      </w:tblPr>
      <w:tblGrid>
        <w:gridCol w:w="4777"/>
        <w:gridCol w:w="5005"/>
      </w:tblGrid>
      <w:tr w:rsidR="00DC2ACC" w:rsidRPr="00DC2ACC" w:rsidTr="00DC2ACC">
        <w:tc>
          <w:tcPr>
            <w:tcW w:w="9782" w:type="dxa"/>
            <w:gridSpan w:val="2"/>
            <w:hideMark/>
          </w:tcPr>
          <w:p w:rsidR="000D6BD4" w:rsidRPr="00DC2ACC" w:rsidRDefault="000D6BD4" w:rsidP="00DC2AC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Характеристики </w:t>
            </w:r>
            <w:proofErr w:type="spellStart"/>
            <w:r w:rsidRPr="00DC2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мультидатчика</w:t>
            </w:r>
            <w:proofErr w:type="spellEnd"/>
          </w:p>
        </w:tc>
      </w:tr>
      <w:tr w:rsidR="00DC2ACC" w:rsidRPr="00DC2ACC" w:rsidTr="00DC2ACC">
        <w:tc>
          <w:tcPr>
            <w:tcW w:w="4777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Цифровой датчик температуры с измерительным зондом с чувствительным элементом с диапазоном измерения</w:t>
            </w:r>
          </w:p>
        </w:tc>
        <w:tc>
          <w:tcPr>
            <w:tcW w:w="5005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- 25 до 125 С.</w:t>
            </w:r>
          </w:p>
        </w:tc>
      </w:tr>
      <w:tr w:rsidR="00DC2ACC" w:rsidRPr="00DC2ACC" w:rsidTr="00DC2ACC">
        <w:tc>
          <w:tcPr>
            <w:tcW w:w="4777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Цифровой датчик абсолютного давления с диапазоном измерения</w:t>
            </w:r>
          </w:p>
        </w:tc>
        <w:tc>
          <w:tcPr>
            <w:tcW w:w="5005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 до 700 кПа.</w:t>
            </w:r>
          </w:p>
        </w:tc>
      </w:tr>
      <w:tr w:rsidR="00DC2ACC" w:rsidRPr="00DC2ACC" w:rsidTr="00DC2ACC">
        <w:tc>
          <w:tcPr>
            <w:tcW w:w="4777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магнитного поля с диапазоном измерения</w:t>
            </w:r>
          </w:p>
        </w:tc>
        <w:tc>
          <w:tcPr>
            <w:tcW w:w="5005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-100 до +100 </w:t>
            </w:r>
            <w:proofErr w:type="spellStart"/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мТл</w:t>
            </w:r>
            <w:proofErr w:type="spellEnd"/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C2ACC" w:rsidRPr="00DC2ACC" w:rsidTr="00DC2ACC">
        <w:tc>
          <w:tcPr>
            <w:tcW w:w="4777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напряжения с диапазонами измерения</w:t>
            </w:r>
          </w:p>
        </w:tc>
        <w:tc>
          <w:tcPr>
            <w:tcW w:w="5005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-2 до +2В; от -5 до +5В; от -10 до +10В; от -15 до +15В; от -30 до +30В.</w:t>
            </w:r>
          </w:p>
        </w:tc>
      </w:tr>
      <w:tr w:rsidR="00DC2ACC" w:rsidRPr="00DC2ACC" w:rsidTr="00DC2ACC">
        <w:tc>
          <w:tcPr>
            <w:tcW w:w="4777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тока</w:t>
            </w:r>
          </w:p>
        </w:tc>
        <w:tc>
          <w:tcPr>
            <w:tcW w:w="5005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-1 до +1А.</w:t>
            </w:r>
          </w:p>
        </w:tc>
      </w:tr>
      <w:tr w:rsidR="00DC2ACC" w:rsidRPr="00DC2ACC" w:rsidTr="00DC2ACC">
        <w:tc>
          <w:tcPr>
            <w:tcW w:w="4777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акселерометр с показателями</w:t>
            </w:r>
          </w:p>
        </w:tc>
        <w:tc>
          <w:tcPr>
            <w:tcW w:w="5005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±2 g; ±4 g; ±8 g.</w:t>
            </w:r>
          </w:p>
        </w:tc>
      </w:tr>
      <w:tr w:rsidR="00DC2ACC" w:rsidRPr="00DC2ACC" w:rsidTr="00DC2ACC">
        <w:tc>
          <w:tcPr>
            <w:tcW w:w="4777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температуры окружающей среды с диапазоном измерения</w:t>
            </w:r>
          </w:p>
        </w:tc>
        <w:tc>
          <w:tcPr>
            <w:tcW w:w="5005" w:type="dxa"/>
            <w:hideMark/>
          </w:tcPr>
          <w:p w:rsidR="000D6BD4" w:rsidRPr="00DC2ACC" w:rsidRDefault="000D6BD4" w:rsidP="001F22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2A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-20 до +60 С.</w:t>
            </w:r>
          </w:p>
        </w:tc>
      </w:tr>
    </w:tbl>
    <w:p w:rsidR="000D6BD4" w:rsidRPr="00896C44" w:rsidRDefault="000D6BD4" w:rsidP="000D6BD4">
      <w:pPr>
        <w:spacing w:after="0" w:line="264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0D6BD4" w:rsidRPr="00DC2ACC" w:rsidRDefault="000D6BD4" w:rsidP="00DC2AC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C44">
        <w:rPr>
          <w:rFonts w:ascii="Times New Roman" w:hAnsi="Times New Roman" w:cs="Times New Roman"/>
          <w:color w:val="000000"/>
          <w:sz w:val="24"/>
          <w:szCs w:val="24"/>
        </w:rPr>
        <w:t>‌</w:t>
      </w:r>
      <w:r w:rsidRPr="00896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Лаборатория L-микро: Датчик напряжения двухканальный </w:t>
      </w:r>
      <w:proofErr w:type="spellStart"/>
      <w:r w:rsidRPr="00896C4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осцилографический</w:t>
      </w:r>
      <w:proofErr w:type="spellEnd"/>
      <w:r w:rsidR="00DC2A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F1B4E" w:rsidRPr="00391A14" w:rsidRDefault="003F1B4E" w:rsidP="003F1B4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r w:rsidRPr="00391A14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Столик подъемный</w:t>
      </w:r>
      <w:r w:rsidRPr="00391A1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r w:rsidRPr="00391A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  <w:t>– 1 шт.</w:t>
      </w:r>
    </w:p>
    <w:p w:rsidR="003F1B4E" w:rsidRPr="00391A14" w:rsidRDefault="003F1B4E" w:rsidP="003F1B4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</w:pPr>
      <w:proofErr w:type="gramStart"/>
      <w:r w:rsidRPr="00391A1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>Предназначен</w:t>
      </w:r>
      <w:proofErr w:type="gramEnd"/>
      <w:r w:rsidRPr="00391A14">
        <w:rPr>
          <w:rFonts w:ascii="Times New Roman" w:eastAsia="Times New Roman" w:hAnsi="Times New Roman" w:cs="Times New Roman"/>
          <w:color w:val="000000"/>
          <w:sz w:val="24"/>
          <w:szCs w:val="24"/>
          <w:lang w:val="ru" w:eastAsia="ru-RU"/>
        </w:rPr>
        <w:t xml:space="preserve"> для демонстрации приборов и установок, проведения демонстрационных опытов, в которых требуется плавное вертикальное перемещение элементов установок. Столик оснащен системой микролифта, которая позволяет преобразовывать вращение приводного винта в вертикальное перемещение плоскости столика. Рабочая поверхность может быть выполнена из пластика, нержавеющей стали или алюминия в зависимости от модификации изделия.</w:t>
      </w:r>
    </w:p>
    <w:p w:rsidR="00284830" w:rsidRPr="00284830" w:rsidRDefault="00284830" w:rsidP="00DC2A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8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Штатив демонстрационный физический – 1 шт.</w:t>
      </w: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Опора с регулируемыми ножками – 1 шт.</w:t>
      </w: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Стержень (с резьбовым наконечником) – 1 шт.</w:t>
      </w: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Стержень  (с резьбовым отверстием) – 1 шт.</w:t>
      </w: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Перекладина – 1 шт.</w:t>
      </w: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Муфта крепежная – 3 шт.</w:t>
      </w: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Лапка</w:t>
      </w:r>
      <w:proofErr w:type="gramEnd"/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зажимающая с тремя захватами – 1 шт.</w:t>
      </w: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Лапка зажимающая с четырьмя захватами – 1 шт.</w:t>
      </w: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Лапа с двумя захватами – 1 шт.</w:t>
      </w: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Кольцо большое - 1 шт.</w:t>
      </w: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Паспорт – 1 шт.</w:t>
      </w:r>
    </w:p>
    <w:p w:rsidR="00284830" w:rsidRPr="00284830" w:rsidRDefault="00284830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84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Предназначен</w:t>
      </w:r>
      <w:proofErr w:type="gramEnd"/>
      <w:r w:rsidRPr="002848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демонстрации приборов и установок, проведения демонстрационных опытов, в которых требуется плавное вертикальное перемещение элементов установок. Столик оснащен системой микролифта, которая позволяет преобразовывать вращение приводного винта в вертикальное перемещение плоскости столика. Рабочая поверхность может быть выполнена из пластика, нержавеющей стали или алюминия в зависимости от модификации изделия.</w:t>
      </w:r>
    </w:p>
    <w:p w:rsidR="00284830" w:rsidRPr="00284830" w:rsidRDefault="00284830" w:rsidP="00DC2ACC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848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Источник постоянного и переменного напряжения – 1 шт.</w:t>
      </w:r>
    </w:p>
    <w:p w:rsidR="00284830" w:rsidRPr="00284830" w:rsidRDefault="00284830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питания 24В регулируемый предназначен для питания электроустановок при постановке демонстрационных опытов. Он позволяет плавно регулировать напряжение от 0 до 30</w:t>
      </w:r>
      <w:proofErr w:type="gramStart"/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переменного тока и от 0 до 24 В постоянного тока. </w:t>
      </w:r>
    </w:p>
    <w:p w:rsidR="00284830" w:rsidRPr="00284830" w:rsidRDefault="00284830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характеристики </w:t>
      </w:r>
    </w:p>
    <w:p w:rsidR="00284830" w:rsidRPr="00284830" w:rsidRDefault="00284830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 питания 220</w:t>
      </w:r>
      <w:proofErr w:type="gramStart"/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84830" w:rsidRPr="00284830" w:rsidRDefault="00284830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Потребляемая мощность, </w:t>
      </w:r>
      <w:proofErr w:type="gramStart"/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>Вт</w:t>
      </w:r>
      <w:proofErr w:type="gramEnd"/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более 250</w:t>
      </w:r>
    </w:p>
    <w:p w:rsidR="00284830" w:rsidRPr="00284830" w:rsidRDefault="00284830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Параметры выходного напряжения: </w:t>
      </w:r>
    </w:p>
    <w:p w:rsidR="00284830" w:rsidRPr="00284830" w:rsidRDefault="00284830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Переменное 2 – 24В 6А (кратковременно до 10А)</w:t>
      </w:r>
    </w:p>
    <w:p w:rsidR="00284830" w:rsidRPr="00284830" w:rsidRDefault="00284830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  2 – 24В 6А (кратковременно до 10А)</w:t>
      </w:r>
    </w:p>
    <w:p w:rsidR="00284830" w:rsidRPr="00284830" w:rsidRDefault="00284830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Плавная регулировка 0-12В 1А</w:t>
      </w:r>
    </w:p>
    <w:p w:rsidR="00284830" w:rsidRPr="00284830" w:rsidRDefault="00284830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83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 питания регулируемый выполнен в металлическом корпусе. На его лицевой панели расположены вольтметр и амперметр класса точности 2.5, показывающие выходное напряжение и силу тока, потребляемого демонстрационной установкой, клеммы для подключения потребителей и рукоятки регулировки выходного напряжения. Тумблер включения источника питания и предохранитель расположены на задней панели прибора.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Манометр </w:t>
      </w:r>
      <w:proofErr w:type="gramStart"/>
      <w:r w:rsidRPr="002D7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жидкостной</w:t>
      </w:r>
      <w:proofErr w:type="gramEnd"/>
      <w:r w:rsidRPr="002D7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демонстрационный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 измеряемого давления, Мпа: 0…0,004.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Комплектность: манометр - 1 шт., трубка гибкая (L = 600 мм) - 1 шт., винт (L = 40 мм) - 1 шт., руководство по эксплуатации - 1 шт.</w:t>
      </w:r>
      <w:proofErr w:type="gramEnd"/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 представляет собой U-образную стеклянную трубку, укрепленную на пластине со шкалой с делениями через 5 мм и нулем посередине. Для закрепления прибора в лапке штатива в скобу на обратной стороне вкручивается винт.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Камертоны на резонансных ящиках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Камертоны на резонирующих ящиках с молоточком предназначены для демонстрации звуковых колебаний и волн: опыты с источниками звука, наблюдение осциллограмм </w:t>
      </w:r>
      <w:proofErr w:type="spellStart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однотонального</w:t>
      </w:r>
      <w:proofErr w:type="spellEnd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звука, демонстрация звукового резонанса, интерференция звуковых волн и др.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комплект входят два одинаковых камертона частотой 440 Гц на резонирующих ящиках и резиновый молоточек.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Насос вакуумный с электроприводом – 1 шт.</w:t>
      </w:r>
    </w:p>
    <w:p w:rsidR="00DC2ACC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Насос вакуумный с электроприводом используется для создания разряжения или избыточного давления в замкнутых объемах.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Применение электропривода позволяет значительно сократить время проведения опыта и не требует от преподавателя наличия специальных навыков по обращению с прибором.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Перечень демонстрационных </w:t>
      </w:r>
      <w:proofErr w:type="gramStart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опытов</w:t>
      </w:r>
      <w:proofErr w:type="gramEnd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которых применяется вакуумный насос: кипение жидкости при пониженном давлении, распространение звуковых колебаний в среде, свободное падение тел разной массы, внешнее и внутреннее давление, получение газового разряда.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Тарелка вакуумная со звонком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Тарелка вакуумная со звонком предназначена для демонстрации опытов в замкнутом объеме с разреженным воздухом. Используется с вакуумным насосом. Позволяет провести следующие демонстрации: необходимость упругой среды для распространения звуковых колебаний, устройство и действие манометра, зависимость температуры кипения жидкости от давления и др.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Прибор состоит из пластмассового основания с краном, колокола из толстого стекла, резиновой прокладки и электрического звонка. К крану, расположенному в основании тарелки, во время опытов присоединяется шланг насоса и откачивается воздух, благодаря чему под куполом создается вакуум.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Напряжение питания звонка -  3-6</w:t>
      </w:r>
      <w:proofErr w:type="gramStart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Ведерко Архимеда – 1 шт.</w:t>
      </w:r>
    </w:p>
    <w:p w:rsidR="00DC2ACC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состав набора входит:</w:t>
      </w:r>
    </w:p>
    <w:p w:rsidR="00DC2ACC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ведерко – 1шт</w:t>
      </w:r>
    </w:p>
    <w:p w:rsidR="00DC2ACC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тело цилиндрической формы – 1шт</w:t>
      </w:r>
    </w:p>
    <w:p w:rsidR="00DC2ACC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пружинный динамометр – 1шт</w:t>
      </w:r>
    </w:p>
    <w:p w:rsidR="00DC2ACC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стакан отливной – 1шт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стакан мерный – 1шт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Огниво воздушное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Огниво воздушное предназначено для демонстрации воспламенения горючей смеси при ее быстром сжатии и для пояснения принципа зажигания топлива в двигателях внутреннего сгорания типа дизеля. 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сжатия воздуха: 15-кратная.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Комплектность: цилиндр на подставке – 1 шт., поршень с ручкой – 1 шт., руководство по эксплуатации - 1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Огниво воздушное представляет собой толстостенный цилиндр из прозрачной пластмассы. Внутри цилиндра ходит поршень на металлическом штоке с рукояткой. На цилиндр надета подставка, служащая опорной площадкой при работе с прибором.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Прибор для демонстрации давления в жидкости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комплект входят: прибор (в сборе) – 1 шт., руководство по эксплуатации – 1 шт.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Прибор состоит из датчика давления, прикрепленного к держателю, и силиконовой трубки для соединения с открытым демонстрационным манометром. Датчик может свободно поворачиваться вокруг оси при помощи металлического стержня. Держатель снабжен фиксатором для крепления за край стакана.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демонстрации необходим штатив, открытый демонстрационный манометр и стакан с водой.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Прибор для демонстрации атмосферного давления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Представляет собой два разъемных металлических полушария с прочными ручками и хорошо пришлифованными краями. Полушария снабжены краном с ниппелем, соединенным каналом с внутренней полостью тарелки. Ниппель позволяет легко присоединять тарелки к воздушному насосу с помощью резинового шланга. Прибор, после создания в нем вакуумметрического давления не менее 0,05 МПа, герметичен и при закрытом кране выдерживает разрывающее усилие 98 Н.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Набор тел равного объема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тел равного объема предназначен для определения и сравнения теплоемкости и плотности различных твердых материалов. Содержат 3 тела из различных материалов. Тела представляют собой бруски цилиндрической формы с крючком на одном конце.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Набор тел равной массы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 тел равной массы предназначен для проведения опытов по определению и сравнению плотности различных материалов.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Набор содержит  3 тела из различных материалов. Тела представляют собой бруски цилиндрической формы с крючком на одном конце.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Сосуды сообщающиеся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 предназначен для демонстрации одинакового уровня однородной жидкости в сообщающихся между собой сосудах разной формы и применяется в следующих демонстрациях: закон сообщающихся сосудов, заполненных однородной жидкостью; неизменность уровня жидкости при наклоне сообщающихся сосудов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Трубка Ньютона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Комплектность: трубка – 1 шт., баночка со смазкой – 1 шт., руководство по эксплуатации – 1 шт.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Прибор представляет собой прозрачную цилиндрическую трубку, закрытую с двух сторон пробками, в одной из которых вмонтирован кран для откачки воздуха. На кран надевается толстостенный резиновый шланг от вакуумного насоса. Внутри трубки находятся несколько тел различной массы.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Для проведения опыта необходим насос вакуумный </w:t>
      </w:r>
      <w:proofErr w:type="spellStart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Комовского</w:t>
      </w:r>
      <w:proofErr w:type="spellEnd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Шар Паскаля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состоит из металлического цилиндра, поршня со штоком, пластиковой ручки и шара с несколькими отверстиями. Шар соединяется с цилиндром посредством резьбы и может быть легко отделен от него.  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Шар с кольцом – 1 шт.</w:t>
      </w:r>
    </w:p>
    <w:p w:rsidR="00DC2ACC" w:rsidRDefault="002D7AFB" w:rsidP="00DC2AC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Комплектность: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кольцо с держателем – 1 шт.,</w:t>
      </w:r>
    </w:p>
    <w:p w:rsidR="00DC2ACC" w:rsidRDefault="002D7AFB" w:rsidP="00DC2AC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 на цепочке с держателем – 1 шт.,</w:t>
      </w:r>
    </w:p>
    <w:p w:rsidR="002D7AFB" w:rsidRPr="002D7AFB" w:rsidRDefault="002D7AFB" w:rsidP="00DC2ACC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Шар и кольцо </w:t>
      </w:r>
      <w:proofErr w:type="gramStart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изготовлены</w:t>
      </w:r>
      <w:proofErr w:type="gramEnd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металла, снабжены держателями, выполненными из термоизоляционного материала. Шар свободно проходит через кольцо при их одинаковой температуре. При нагревании шара он расширяется и застревает в кольце.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Цилиндр свинцовый со стругом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состав входят два одинаковых цилиндра, специальный струг и направляющая трубка. 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Цилиндры состоят из двух жестко скрепленных между собой частей - </w:t>
      </w:r>
      <w:proofErr w:type="gramStart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длинного</w:t>
      </w:r>
      <w:proofErr w:type="gramEnd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стального и короткого свинцового.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Прибор для демонстрации правила Ленца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Прибор для изучения правила Ленца предназначен для исследования зависимости направления индукционного тока от характера изменения магнитного потока, вызывающего ток при проведении следующих демонстраций: сравнение взаимодействия сплошного контура и кольца с прорезью с магнитом; движение сплошного кольца при приближении магнита к кольцу; движение сплошного кольца при выдвижении магнита из кольца.</w:t>
      </w:r>
      <w:proofErr w:type="gramEnd"/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Магнит дугообразный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 U-образный предназначен для демонстрации свойств постоянных магнитов и проведения ряда опытов по электромагнетизму.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Магнит представляет собой намагниченный брусок дугообразной формы. </w:t>
      </w:r>
      <w:proofErr w:type="gramStart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</w:t>
      </w:r>
      <w:proofErr w:type="gramEnd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полосовой </w:t>
      </w:r>
      <w:proofErr w:type="spellStart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магнитомягкой</w:t>
      </w:r>
      <w:proofErr w:type="spellEnd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стали. Полюса магнита окрашены в разные цвета. Обозначения полюсов: N  - северный,  S – южный. Магнитные свойства приданы изделию в заводских условиях, путем помещения в сильное внешнее магнитное поле с последующей термической обработкой.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Магнит полосовой демонстрационный (пара)</w:t>
      </w:r>
      <w:r w:rsidRPr="002D7AFB">
        <w:rPr>
          <w:rFonts w:ascii="Times New Roman" w:hAnsi="Times New Roman" w:cs="Times New Roman"/>
          <w:sz w:val="24"/>
          <w:szCs w:val="24"/>
        </w:rPr>
        <w:t xml:space="preserve"> </w:t>
      </w:r>
      <w:r w:rsidRPr="002D7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 полосовой предназначен для демонстрации свойств постоянных магнитов и проведения ряда опытов по электромагнетизму.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Магнит представляет собой намагниченный брусок прямолинейной формы. </w:t>
      </w:r>
      <w:proofErr w:type="gramStart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</w:t>
      </w:r>
      <w:proofErr w:type="gramEnd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полосовой </w:t>
      </w:r>
      <w:proofErr w:type="spellStart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магнитомягкой</w:t>
      </w:r>
      <w:proofErr w:type="spellEnd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стали. Полюса магнита окрашены в разные цвета. Обозначения полюсов: N  - северный,  S – южный. Магнитные свойства приданы изделию в заводских условиях, путем помещения в сильное внешнее магнитное поле с последующей термической обработкой.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Комплект состоит из двух полосовых магнитов.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Стрелки магнитные на штативах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Прибор состоит из магнитной стрелки и подставки со стержнем. 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Магнитная стрелка представляет собой полоску из специальной стали. 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На середине полоски запрессовано латунное гнездо с подпятником. 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Северный полюс стрелки окрашен в синий цвет, а южный - в красный. 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Подставка и стержень прибора изготовлены из пластмассы.</w:t>
      </w:r>
      <w:proofErr w:type="gramEnd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Подставка имеет круглую форму с отверстием посередине. На одном конце стержня жестко </w:t>
      </w:r>
      <w:proofErr w:type="gramStart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закреплена</w:t>
      </w:r>
      <w:proofErr w:type="gramEnd"/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иглою. 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Другой конец стержня устанавливается в отверстии подставки и удерживается силой трения.</w:t>
      </w:r>
      <w:r w:rsidRPr="002D7A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В рабочем состоянии подпятник стрелки насаживается на острие иглы стержня.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Набор демонстрационный «Электростатика»</w:t>
      </w:r>
      <w:r w:rsidRPr="002D7AFB">
        <w:rPr>
          <w:rFonts w:ascii="Times New Roman" w:hAnsi="Times New Roman" w:cs="Times New Roman"/>
          <w:sz w:val="24"/>
          <w:szCs w:val="24"/>
        </w:rPr>
        <w:t xml:space="preserve"> </w:t>
      </w:r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</w:t>
      </w:r>
      <w:proofErr w:type="gramEnd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опытов по электростатике: обнаружение электрического заряда, определение знака заряда, демонстрация электростатической индукции и электроемкости.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Состав: Электроскопы (пара), Султан электростатический  пара, Палочка стеклянная, Палочка эбонитовая, Штативы изолирующие (пара).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Машина </w:t>
      </w:r>
      <w:proofErr w:type="spellStart"/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электрофорная</w:t>
      </w:r>
      <w:proofErr w:type="spellEnd"/>
      <w:r w:rsidRPr="002D7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1 шт.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Машина </w:t>
      </w:r>
      <w:proofErr w:type="spellStart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электрофорная</w:t>
      </w:r>
      <w:proofErr w:type="spellEnd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малая.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Электрофорная</w:t>
      </w:r>
      <w:proofErr w:type="spellEnd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машина применяется в ходе опытов по электростатике для получения электрического заряда высокого потенциала и высокого электрического напряжения (в несколько десятков тысяч вольт), для проведения, в сочетании с другими приборами, экспериментов на распределение электрического заряда по поверхности проводника тока, экспериментов по определению электрических силовых линий в электростатическом поле, экспериментов с точечным электрическим разрядом, электрическим разрядом в вакуумной трубке и других</w:t>
      </w:r>
      <w:proofErr w:type="gramEnd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экспериментов.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прибор также может применяться самостоятельно для проведения серии экспериментов, например, для определения электростатической индукции, получения искрового разряда, точечного электрического разряда, изменения емкости электрического конденсатора</w:t>
      </w:r>
      <w:r w:rsidRPr="002D7AFB">
        <w:rPr>
          <w:rFonts w:ascii="Times New Roman" w:eastAsia="MS Gothic" w:hAnsi="Times New Roman" w:cs="Times New Roman"/>
          <w:sz w:val="24"/>
          <w:szCs w:val="24"/>
          <w:lang w:eastAsia="ru-RU"/>
        </w:rPr>
        <w:t xml:space="preserve"> (</w:t>
      </w: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в виду лейденская банка генератора</w:t>
      </w:r>
      <w:r w:rsidRPr="002D7AFB">
        <w:rPr>
          <w:rFonts w:ascii="Times New Roman" w:eastAsia="MS Gothic" w:hAnsi="Times New Roman" w:cs="Times New Roman"/>
          <w:sz w:val="24"/>
          <w:szCs w:val="24"/>
          <w:lang w:eastAsia="ru-RU"/>
        </w:rPr>
        <w:t>）</w:t>
      </w: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характеристики: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Радиальное биение двух электрофоров – не более 1,5 мм</w:t>
      </w:r>
      <w:r w:rsidRPr="002D7AFB">
        <w:rPr>
          <w:rFonts w:ascii="Times New Roman" w:eastAsia="MS Gothic" w:hAnsi="Times New Roman" w:cs="Times New Roman"/>
          <w:sz w:val="24"/>
          <w:szCs w:val="24"/>
          <w:lang w:eastAsia="ru-RU"/>
        </w:rPr>
        <w:t>。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Неровность поверхности двух дисков электрофоров приводит к появлению зазора между внутренними поверхностями двух дисков в любой их точке, размер которого не менее 2,5 мм, но не более 7 мм.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D7AFB">
        <w:rPr>
          <w:rFonts w:ascii="Times New Roman" w:eastAsia="MS Gothic" w:hAnsi="Times New Roman" w:cs="Times New Roman"/>
          <w:sz w:val="24"/>
          <w:szCs w:val="24"/>
          <w:lang w:eastAsia="ru-RU"/>
        </w:rPr>
        <w:t>．</w:t>
      </w: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Осевое горизонтальное биение электрофоров вдоль их центральной оси не превышает 1 мм.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D7AFB">
        <w:rPr>
          <w:rFonts w:ascii="Times New Roman" w:eastAsia="MS Gothic" w:hAnsi="Times New Roman" w:cs="Times New Roman"/>
          <w:sz w:val="24"/>
          <w:szCs w:val="24"/>
          <w:lang w:eastAsia="ru-RU"/>
        </w:rPr>
        <w:t>．</w:t>
      </w: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 осевого горизонтального биения рукоятки ручного привода не превышает 1,5 мм.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2D7AFB">
        <w:rPr>
          <w:rFonts w:ascii="Times New Roman" w:eastAsia="MS Gothic" w:hAnsi="Times New Roman" w:cs="Times New Roman"/>
          <w:sz w:val="24"/>
          <w:szCs w:val="24"/>
          <w:lang w:eastAsia="ru-RU"/>
        </w:rPr>
        <w:t>．</w:t>
      </w: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Высота алюминиевого цилиндрического сосуда (стакана) лейденской банки составляет не менее 120 мм.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proofErr w:type="gramStart"/>
      <w:r w:rsidRPr="002D7AFB">
        <w:rPr>
          <w:rFonts w:ascii="Times New Roman" w:eastAsia="MS Gothic" w:hAnsi="Times New Roman" w:cs="Times New Roman"/>
          <w:sz w:val="24"/>
          <w:szCs w:val="24"/>
          <w:lang w:eastAsia="ru-RU"/>
        </w:rPr>
        <w:t>．</w:t>
      </w: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температуре окружающего воздуха 20°C, относительной влажности воздуха 65</w:t>
      </w:r>
      <w:r w:rsidRPr="002D7AFB">
        <w:rPr>
          <w:rFonts w:ascii="Times New Roman" w:eastAsia="MS Gothic" w:hAnsi="Times New Roman" w:cs="Times New Roman"/>
          <w:sz w:val="24"/>
          <w:szCs w:val="24"/>
          <w:lang w:eastAsia="ru-RU"/>
        </w:rPr>
        <w:t>％</w:t>
      </w: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скорости вращения рукоятки ручного привода 120 оборотов в минуту, расстояние возникновения искрового электрического разряда составляет не менее 55 мм.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Start"/>
      <w:r w:rsidRPr="002D7AFB">
        <w:rPr>
          <w:rFonts w:ascii="Times New Roman" w:eastAsia="MS Gothic" w:hAnsi="Times New Roman" w:cs="Times New Roman"/>
          <w:sz w:val="24"/>
          <w:szCs w:val="24"/>
          <w:lang w:eastAsia="ru-RU"/>
        </w:rPr>
        <w:t>．</w:t>
      </w: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температуре окружающего воздуха 25-30°C и относительной влажности воздуха не более 80</w:t>
      </w:r>
      <w:r w:rsidRPr="002D7AFB">
        <w:rPr>
          <w:rFonts w:ascii="Times New Roman" w:eastAsia="MS Gothic" w:hAnsi="Times New Roman" w:cs="Times New Roman"/>
          <w:sz w:val="24"/>
          <w:szCs w:val="24"/>
          <w:lang w:eastAsia="ru-RU"/>
        </w:rPr>
        <w:t>％</w:t>
      </w: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расстояние возникновения искрового электрического разряда составляет не менее 30 мм.</w:t>
      </w:r>
    </w:p>
    <w:p w:rsidR="002D7AFB" w:rsidRPr="002D7AFB" w:rsidRDefault="002D7AFB" w:rsidP="00DC2ACC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Комплект проводов – 1 шт.</w:t>
      </w:r>
    </w:p>
    <w:p w:rsidR="00DC2ACC" w:rsidRDefault="002D7AFB" w:rsidP="00DC2AC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Состав:</w:t>
      </w: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Провод длиной 100 мм - 4 шт.</w:t>
      </w:r>
    </w:p>
    <w:p w:rsidR="00DC2ACC" w:rsidRDefault="002D7AFB" w:rsidP="00DC2AC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 длиной 250 мм - 2 шт.</w:t>
      </w:r>
    </w:p>
    <w:p w:rsidR="002D7AFB" w:rsidRPr="00DC2ACC" w:rsidRDefault="002D7AFB" w:rsidP="00DC2AC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A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 длиной 500 мм - 2 шт.</w:t>
      </w:r>
    </w:p>
    <w:p w:rsidR="002D7AFB" w:rsidRDefault="002D7AFB" w:rsidP="00DC2ACC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</w:pPr>
    </w:p>
    <w:p w:rsidR="002D7AFB" w:rsidRDefault="002D7AFB" w:rsidP="003F1B4E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" w:eastAsia="ru-RU"/>
        </w:rPr>
      </w:pPr>
    </w:p>
    <w:p w:rsidR="003F1B4E" w:rsidRPr="00391A14" w:rsidRDefault="003F1B4E" w:rsidP="003F1B4E">
      <w:pPr>
        <w:pStyle w:val="a4"/>
        <w:jc w:val="both"/>
        <w:rPr>
          <w:b/>
          <w:lang w:val="ru-RU"/>
        </w:rPr>
      </w:pPr>
    </w:p>
    <w:p w:rsidR="003F1B4E" w:rsidRDefault="003F1B4E" w:rsidP="003F1B4E">
      <w:pPr>
        <w:pStyle w:val="a4"/>
        <w:jc w:val="center"/>
        <w:rPr>
          <w:b/>
          <w:lang w:val="ru-RU"/>
        </w:rPr>
      </w:pPr>
      <w:r>
        <w:rPr>
          <w:b/>
          <w:lang w:val="ru-RU"/>
        </w:rPr>
        <w:t>Планируемые</w:t>
      </w:r>
      <w:r w:rsidRPr="00A2464D">
        <w:rPr>
          <w:b/>
          <w:lang w:val="ru-RU"/>
        </w:rPr>
        <w:t xml:space="preserve"> результат</w:t>
      </w:r>
      <w:r>
        <w:rPr>
          <w:b/>
          <w:lang w:val="ru-RU"/>
        </w:rPr>
        <w:t>ы</w:t>
      </w:r>
      <w:r w:rsidRPr="00A2464D">
        <w:rPr>
          <w:b/>
          <w:lang w:val="ru-RU"/>
        </w:rPr>
        <w:t xml:space="preserve"> освоения </w:t>
      </w:r>
      <w:proofErr w:type="gramStart"/>
      <w:r w:rsidRPr="00A2464D">
        <w:rPr>
          <w:b/>
          <w:lang w:val="ru-RU"/>
        </w:rPr>
        <w:t>обучающимися</w:t>
      </w:r>
      <w:proofErr w:type="gramEnd"/>
      <w:r w:rsidRPr="00A2464D">
        <w:rPr>
          <w:b/>
          <w:lang w:val="ru-RU"/>
        </w:rPr>
        <w:t xml:space="preserve"> учебного курса «</w:t>
      </w:r>
      <w:r w:rsidR="002D7AFB">
        <w:rPr>
          <w:b/>
          <w:lang w:val="ru-RU"/>
        </w:rPr>
        <w:t>Озадаченная физика</w:t>
      </w:r>
      <w:r w:rsidRPr="00A2464D">
        <w:rPr>
          <w:b/>
          <w:lang w:val="ru-RU"/>
        </w:rPr>
        <w:t>»</w:t>
      </w:r>
    </w:p>
    <w:p w:rsidR="003F1B4E" w:rsidRPr="00F07B90" w:rsidRDefault="003F1B4E" w:rsidP="003F1B4E">
      <w:pPr>
        <w:pStyle w:val="a4"/>
        <w:jc w:val="both"/>
        <w:rPr>
          <w:lang w:val="ru-RU"/>
        </w:rPr>
      </w:pPr>
    </w:p>
    <w:p w:rsidR="003F1B4E" w:rsidRPr="00F07B90" w:rsidRDefault="003F1B4E" w:rsidP="003F1B4E">
      <w:pPr>
        <w:pStyle w:val="a4"/>
        <w:jc w:val="both"/>
        <w:rPr>
          <w:b/>
          <w:lang w:val="ru-RU"/>
        </w:rPr>
      </w:pPr>
      <w:r>
        <w:rPr>
          <w:b/>
          <w:lang w:val="ru-RU"/>
        </w:rPr>
        <w:t>Личностные результаты:</w:t>
      </w:r>
    </w:p>
    <w:p w:rsidR="003F1B4E" w:rsidRPr="00F07B90" w:rsidRDefault="003F1B4E" w:rsidP="003F1B4E">
      <w:pPr>
        <w:pStyle w:val="a4"/>
        <w:jc w:val="both"/>
        <w:rPr>
          <w:color w:val="000000"/>
          <w:lang w:val="ru-RU"/>
        </w:rPr>
      </w:pPr>
      <w:r w:rsidRPr="00F07B90">
        <w:rPr>
          <w:lang w:val="ru-RU"/>
        </w:rPr>
        <w:t>Программа предусматривает</w:t>
      </w:r>
      <w:r w:rsidRPr="00F07B90">
        <w:rPr>
          <w:b/>
          <w:lang w:val="ru-RU"/>
        </w:rPr>
        <w:t xml:space="preserve"> </w:t>
      </w:r>
      <w:r w:rsidRPr="00F07B90">
        <w:rPr>
          <w:color w:val="000000"/>
          <w:lang w:val="ru-RU"/>
        </w:rPr>
        <w:t xml:space="preserve">положительное отношение к учению, к познавательной деятельности; желание приобретать новые знания, </w:t>
      </w:r>
      <w:r w:rsidRPr="00103850">
        <w:rPr>
          <w:color w:val="000000"/>
        </w:rPr>
        <w:t> </w:t>
      </w:r>
      <w:r w:rsidRPr="00F07B90">
        <w:rPr>
          <w:color w:val="000000"/>
          <w:lang w:val="ru-RU"/>
        </w:rPr>
        <w:t>умения, совершенствовать имеющиеся;</w:t>
      </w:r>
      <w:r w:rsidRPr="00F07B90">
        <w:rPr>
          <w:color w:val="000000"/>
          <w:shd w:val="clear" w:color="auto" w:fill="FFFFFF"/>
          <w:lang w:val="ru-RU"/>
        </w:rPr>
        <w:t xml:space="preserve"> </w:t>
      </w:r>
      <w:r w:rsidRPr="00103850">
        <w:rPr>
          <w:color w:val="000000"/>
        </w:rPr>
        <w:t> </w:t>
      </w:r>
      <w:r w:rsidRPr="00F07B90">
        <w:rPr>
          <w:color w:val="000000"/>
          <w:lang w:val="ru-RU"/>
        </w:rPr>
        <w:t>использование собственного жизненного опыта;</w:t>
      </w:r>
    </w:p>
    <w:p w:rsidR="003F1B4E" w:rsidRPr="00F07B90" w:rsidRDefault="003F1B4E" w:rsidP="003F1B4E">
      <w:pPr>
        <w:pStyle w:val="a4"/>
        <w:jc w:val="both"/>
        <w:rPr>
          <w:color w:val="000000"/>
          <w:lang w:val="ru-RU"/>
        </w:rPr>
      </w:pPr>
      <w:r w:rsidRPr="00F07B90">
        <w:rPr>
          <w:color w:val="000000"/>
          <w:lang w:val="ru-RU"/>
        </w:rPr>
        <w:t xml:space="preserve">готовность и способность к саморазвитию, </w:t>
      </w:r>
      <w:proofErr w:type="spellStart"/>
      <w:r w:rsidRPr="00F07B90">
        <w:rPr>
          <w:color w:val="000000"/>
          <w:lang w:val="ru-RU"/>
        </w:rPr>
        <w:t>сформированности</w:t>
      </w:r>
      <w:proofErr w:type="spellEnd"/>
      <w:r w:rsidRPr="00F07B90">
        <w:rPr>
          <w:color w:val="000000"/>
          <w:lang w:val="ru-RU"/>
        </w:rPr>
        <w:t xml:space="preserve"> мотивации к обучению и познанию.</w:t>
      </w:r>
    </w:p>
    <w:p w:rsidR="003F1B4E" w:rsidRPr="00F07B90" w:rsidRDefault="003F1B4E" w:rsidP="003F1B4E">
      <w:pPr>
        <w:pStyle w:val="a4"/>
        <w:jc w:val="both"/>
        <w:rPr>
          <w:color w:val="000000"/>
          <w:lang w:val="ru-RU"/>
        </w:rPr>
      </w:pPr>
      <w:r w:rsidRPr="00103850">
        <w:rPr>
          <w:color w:val="000000"/>
        </w:rPr>
        <w:t> </w:t>
      </w:r>
      <w:proofErr w:type="spellStart"/>
      <w:r>
        <w:rPr>
          <w:b/>
          <w:lang w:val="ru-RU"/>
        </w:rPr>
        <w:t>Метапредметные</w:t>
      </w:r>
      <w:proofErr w:type="spellEnd"/>
      <w:r>
        <w:rPr>
          <w:b/>
          <w:lang w:val="ru-RU"/>
        </w:rPr>
        <w:t xml:space="preserve"> результаты:</w:t>
      </w:r>
    </w:p>
    <w:p w:rsidR="003F1B4E" w:rsidRDefault="003F1B4E" w:rsidP="003F1B4E">
      <w:pPr>
        <w:pStyle w:val="a4"/>
        <w:jc w:val="both"/>
        <w:rPr>
          <w:lang w:val="ru-RU"/>
        </w:rPr>
      </w:pPr>
      <w:r w:rsidRPr="00F07B90">
        <w:rPr>
          <w:lang w:val="ru-RU"/>
        </w:rPr>
        <w:t>1. Овладение способностью принимать и сохранять цели и задачи</w:t>
      </w:r>
      <w:r>
        <w:rPr>
          <w:lang w:val="ru-RU"/>
        </w:rPr>
        <w:t xml:space="preserve"> </w:t>
      </w:r>
      <w:r w:rsidRPr="00F07B90">
        <w:rPr>
          <w:lang w:val="ru-RU"/>
        </w:rPr>
        <w:t>учебной деятельности, поиска средств ее осуществления.</w:t>
      </w:r>
      <w:r>
        <w:rPr>
          <w:lang w:val="ru-RU"/>
        </w:rPr>
        <w:t xml:space="preserve"> </w:t>
      </w:r>
    </w:p>
    <w:p w:rsidR="003F1B4E" w:rsidRPr="00F07B90" w:rsidRDefault="003F1B4E" w:rsidP="003F1B4E">
      <w:pPr>
        <w:pStyle w:val="a4"/>
        <w:tabs>
          <w:tab w:val="left" w:pos="9639"/>
        </w:tabs>
        <w:jc w:val="both"/>
        <w:rPr>
          <w:lang w:val="ru-RU"/>
        </w:rPr>
      </w:pPr>
      <w:r w:rsidRPr="00F07B90">
        <w:rPr>
          <w:lang w:val="ru-RU"/>
        </w:rPr>
        <w:t>2. Освоение способов решения проблем творческого и поискового</w:t>
      </w:r>
      <w:r>
        <w:rPr>
          <w:lang w:val="ru-RU"/>
        </w:rPr>
        <w:t xml:space="preserve"> </w:t>
      </w:r>
      <w:r w:rsidRPr="00F07B90">
        <w:rPr>
          <w:lang w:val="ru-RU"/>
        </w:rPr>
        <w:t>характера.</w:t>
      </w:r>
    </w:p>
    <w:p w:rsidR="003F1B4E" w:rsidRPr="00F07B90" w:rsidRDefault="003F1B4E" w:rsidP="003F1B4E">
      <w:pPr>
        <w:pStyle w:val="a4"/>
        <w:jc w:val="both"/>
        <w:rPr>
          <w:lang w:val="ru-RU"/>
        </w:rPr>
      </w:pPr>
      <w:r w:rsidRPr="00F07B90">
        <w:rPr>
          <w:lang w:val="ru-RU"/>
        </w:rPr>
        <w:t>3. Формирование умения планировать, контролировать и оценивать</w:t>
      </w:r>
      <w:r>
        <w:rPr>
          <w:lang w:val="ru-RU"/>
        </w:rPr>
        <w:t xml:space="preserve"> </w:t>
      </w:r>
      <w:r w:rsidRPr="00F07B90">
        <w:rPr>
          <w:lang w:val="ru-RU"/>
        </w:rPr>
        <w:t>учебные действия в соответствии с поставленной задачей и условиями ее</w:t>
      </w:r>
      <w:r>
        <w:rPr>
          <w:lang w:val="ru-RU"/>
        </w:rPr>
        <w:t xml:space="preserve"> </w:t>
      </w:r>
      <w:r w:rsidRPr="00F07B90">
        <w:rPr>
          <w:lang w:val="ru-RU"/>
        </w:rPr>
        <w:t>реализации; определять наиболее эффективные способы достижения</w:t>
      </w:r>
      <w:r>
        <w:rPr>
          <w:lang w:val="ru-RU"/>
        </w:rPr>
        <w:t xml:space="preserve"> </w:t>
      </w:r>
      <w:r w:rsidRPr="00F07B90">
        <w:rPr>
          <w:lang w:val="ru-RU"/>
        </w:rPr>
        <w:t>результата.</w:t>
      </w:r>
    </w:p>
    <w:p w:rsidR="003F1B4E" w:rsidRPr="00F07B90" w:rsidRDefault="003F1B4E" w:rsidP="003F1B4E">
      <w:pPr>
        <w:pStyle w:val="a4"/>
        <w:jc w:val="both"/>
        <w:rPr>
          <w:lang w:val="ru-RU"/>
        </w:rPr>
      </w:pPr>
      <w:r w:rsidRPr="00F07B90">
        <w:rPr>
          <w:lang w:val="ru-RU"/>
        </w:rPr>
        <w:t>4. Формирование умения понимать причины успеха / неуспеха</w:t>
      </w:r>
      <w:r>
        <w:rPr>
          <w:lang w:val="ru-RU"/>
        </w:rPr>
        <w:t xml:space="preserve"> </w:t>
      </w:r>
      <w:r w:rsidRPr="00F07B90">
        <w:rPr>
          <w:lang w:val="ru-RU"/>
        </w:rPr>
        <w:t>учебной деятельности и способности конструктивно действовать даже в</w:t>
      </w:r>
      <w:r>
        <w:rPr>
          <w:lang w:val="ru-RU"/>
        </w:rPr>
        <w:t xml:space="preserve"> </w:t>
      </w:r>
      <w:r w:rsidRPr="00F07B90">
        <w:rPr>
          <w:lang w:val="ru-RU"/>
        </w:rPr>
        <w:t>ситуациях неуспеха.</w:t>
      </w:r>
    </w:p>
    <w:p w:rsidR="003F1B4E" w:rsidRPr="00F07B90" w:rsidRDefault="003F1B4E" w:rsidP="003F1B4E">
      <w:pPr>
        <w:pStyle w:val="a4"/>
        <w:jc w:val="both"/>
        <w:rPr>
          <w:lang w:val="ru-RU"/>
        </w:rPr>
      </w:pPr>
      <w:r w:rsidRPr="00F07B90">
        <w:rPr>
          <w:lang w:val="ru-RU"/>
        </w:rPr>
        <w:t>5. Освоение начальных форм познавательной и личностной рефлексии.</w:t>
      </w:r>
    </w:p>
    <w:p w:rsidR="003F1B4E" w:rsidRPr="00F07B90" w:rsidRDefault="003F1B4E" w:rsidP="003F1B4E">
      <w:pPr>
        <w:pStyle w:val="a4"/>
        <w:jc w:val="both"/>
        <w:rPr>
          <w:lang w:val="ru-RU"/>
        </w:rPr>
      </w:pPr>
      <w:r w:rsidRPr="00F07B90">
        <w:rPr>
          <w:lang w:val="ru-RU"/>
        </w:rPr>
        <w:t>6. Активное использование речевых средств и средств информационн</w:t>
      </w:r>
      <w:proofErr w:type="gramStart"/>
      <w:r w:rsidRPr="00F07B90">
        <w:rPr>
          <w:lang w:val="ru-RU"/>
        </w:rPr>
        <w:t>о-</w:t>
      </w:r>
      <w:proofErr w:type="gramEnd"/>
      <w:r>
        <w:rPr>
          <w:lang w:val="ru-RU"/>
        </w:rPr>
        <w:t xml:space="preserve"> </w:t>
      </w:r>
      <w:r w:rsidRPr="00F07B90">
        <w:rPr>
          <w:lang w:val="ru-RU"/>
        </w:rPr>
        <w:t>коммуникационных технологий (далее – ИКТ) для решения коммуникативных</w:t>
      </w:r>
      <w:r>
        <w:rPr>
          <w:lang w:val="ru-RU"/>
        </w:rPr>
        <w:t xml:space="preserve"> </w:t>
      </w:r>
      <w:r w:rsidRPr="00F07B90">
        <w:rPr>
          <w:lang w:val="ru-RU"/>
        </w:rPr>
        <w:t>и познавательных задач.</w:t>
      </w:r>
    </w:p>
    <w:p w:rsidR="003F1B4E" w:rsidRPr="00F07B90" w:rsidRDefault="003F1B4E" w:rsidP="003F1B4E">
      <w:pPr>
        <w:pStyle w:val="a4"/>
        <w:jc w:val="both"/>
        <w:rPr>
          <w:lang w:val="ru-RU"/>
        </w:rPr>
      </w:pPr>
      <w:r w:rsidRPr="00F07B90">
        <w:rPr>
          <w:lang w:val="ru-RU"/>
        </w:rPr>
        <w:t>7. Использование различных способов поиска (в справочных</w:t>
      </w:r>
      <w:r>
        <w:rPr>
          <w:lang w:val="ru-RU"/>
        </w:rPr>
        <w:t xml:space="preserve"> </w:t>
      </w:r>
      <w:r w:rsidRPr="00F07B90">
        <w:rPr>
          <w:lang w:val="ru-RU"/>
        </w:rPr>
        <w:t>источниках и открытом учебном информационном пространстве сети</w:t>
      </w:r>
      <w:r>
        <w:rPr>
          <w:lang w:val="ru-RU"/>
        </w:rPr>
        <w:t xml:space="preserve"> </w:t>
      </w:r>
      <w:r w:rsidRPr="00F07B90">
        <w:rPr>
          <w:lang w:val="ru-RU"/>
        </w:rPr>
        <w:t>Интернет), сбора, обработки, анализа, организации, передачи и</w:t>
      </w:r>
      <w:r>
        <w:rPr>
          <w:lang w:val="ru-RU"/>
        </w:rPr>
        <w:t xml:space="preserve"> </w:t>
      </w:r>
      <w:r w:rsidRPr="00F07B90">
        <w:rPr>
          <w:lang w:val="ru-RU"/>
        </w:rPr>
        <w:t>информации в соответствии с коммуникативными и</w:t>
      </w:r>
      <w:r>
        <w:rPr>
          <w:lang w:val="ru-RU"/>
        </w:rPr>
        <w:t xml:space="preserve"> </w:t>
      </w:r>
      <w:r w:rsidRPr="00F07B90">
        <w:rPr>
          <w:lang w:val="ru-RU"/>
        </w:rPr>
        <w:t>познавательными задачами и технологиями учебного предмета</w:t>
      </w:r>
      <w:r>
        <w:rPr>
          <w:lang w:val="ru-RU"/>
        </w:rPr>
        <w:t>.</w:t>
      </w:r>
    </w:p>
    <w:p w:rsidR="003F1B4E" w:rsidRPr="00F07B90" w:rsidRDefault="003F1B4E" w:rsidP="003F1B4E">
      <w:pPr>
        <w:pStyle w:val="a4"/>
        <w:jc w:val="both"/>
        <w:rPr>
          <w:lang w:val="ru-RU"/>
        </w:rPr>
      </w:pPr>
      <w:r w:rsidRPr="00F07B90">
        <w:rPr>
          <w:lang w:val="ru-RU"/>
        </w:rPr>
        <w:t>8 Овладение логическими действиями сравнения, анализа, обобщения, построения рассуждений</w:t>
      </w:r>
      <w:r>
        <w:rPr>
          <w:lang w:val="ru-RU"/>
        </w:rPr>
        <w:t>.</w:t>
      </w:r>
    </w:p>
    <w:p w:rsidR="003F1B4E" w:rsidRPr="00F07B90" w:rsidRDefault="003F1B4E" w:rsidP="003F1B4E">
      <w:pPr>
        <w:pStyle w:val="a4"/>
        <w:jc w:val="both"/>
        <w:rPr>
          <w:lang w:val="ru-RU"/>
        </w:rPr>
      </w:pPr>
      <w:r w:rsidRPr="00F07B90">
        <w:rPr>
          <w:lang w:val="ru-RU"/>
        </w:rPr>
        <w:t>9. Готовность слушать собеседника и вести диалог; готовность</w:t>
      </w:r>
      <w:r>
        <w:rPr>
          <w:lang w:val="ru-RU"/>
        </w:rPr>
        <w:t xml:space="preserve"> </w:t>
      </w:r>
      <w:r w:rsidRPr="00F07B90">
        <w:rPr>
          <w:lang w:val="ru-RU"/>
        </w:rPr>
        <w:t>признавать возможность существования различных точек зрения и права</w:t>
      </w:r>
      <w:r>
        <w:rPr>
          <w:lang w:val="ru-RU"/>
        </w:rPr>
        <w:t xml:space="preserve"> </w:t>
      </w:r>
      <w:r w:rsidRPr="00F07B90">
        <w:rPr>
          <w:lang w:val="ru-RU"/>
        </w:rPr>
        <w:t>каждого иметь свою; излагать свое мнение и аргументировать свою точку</w:t>
      </w:r>
      <w:r>
        <w:rPr>
          <w:lang w:val="ru-RU"/>
        </w:rPr>
        <w:t xml:space="preserve"> </w:t>
      </w:r>
      <w:r w:rsidRPr="00F07B90">
        <w:rPr>
          <w:lang w:val="ru-RU"/>
        </w:rPr>
        <w:t>зрения и оценку событий.</w:t>
      </w:r>
    </w:p>
    <w:p w:rsidR="003F1B4E" w:rsidRPr="00F07B90" w:rsidRDefault="003F1B4E" w:rsidP="003F1B4E">
      <w:pPr>
        <w:pStyle w:val="a4"/>
        <w:jc w:val="both"/>
        <w:rPr>
          <w:lang w:val="ru-RU"/>
        </w:rPr>
      </w:pPr>
      <w:r w:rsidRPr="00F07B90">
        <w:rPr>
          <w:lang w:val="ru-RU"/>
        </w:rPr>
        <w:t>10. Определение общей цели и путей ее достижения; умение</w:t>
      </w:r>
      <w:r>
        <w:rPr>
          <w:lang w:val="ru-RU"/>
        </w:rPr>
        <w:t xml:space="preserve"> </w:t>
      </w:r>
      <w:r w:rsidRPr="00F07B90">
        <w:rPr>
          <w:lang w:val="ru-RU"/>
        </w:rPr>
        <w:t>договариваться о распределении функций и ролей в совместной</w:t>
      </w:r>
      <w:r>
        <w:rPr>
          <w:lang w:val="ru-RU"/>
        </w:rPr>
        <w:t xml:space="preserve"> </w:t>
      </w:r>
      <w:r w:rsidRPr="00F07B90">
        <w:rPr>
          <w:lang w:val="ru-RU"/>
        </w:rPr>
        <w:t>деятельности; осуществлять взаимный контроль в совместной</w:t>
      </w:r>
      <w:r>
        <w:rPr>
          <w:lang w:val="ru-RU"/>
        </w:rPr>
        <w:t xml:space="preserve"> </w:t>
      </w:r>
      <w:r w:rsidRPr="00F07B90">
        <w:rPr>
          <w:lang w:val="ru-RU"/>
        </w:rPr>
        <w:t>деятельности, адекватно оценивать собственное поведение и поведение</w:t>
      </w:r>
      <w:r>
        <w:rPr>
          <w:lang w:val="ru-RU"/>
        </w:rPr>
        <w:t xml:space="preserve"> </w:t>
      </w:r>
      <w:r w:rsidRPr="00F07B90">
        <w:rPr>
          <w:lang w:val="ru-RU"/>
        </w:rPr>
        <w:t>окружающих. Готовность конструктивно разрешать конфликты</w:t>
      </w:r>
      <w:r>
        <w:rPr>
          <w:lang w:val="ru-RU"/>
        </w:rPr>
        <w:t xml:space="preserve"> </w:t>
      </w:r>
      <w:r w:rsidRPr="00F07B90">
        <w:rPr>
          <w:lang w:val="ru-RU"/>
        </w:rPr>
        <w:t>посредством учета интересов сторон и сотрудничества.</w:t>
      </w:r>
    </w:p>
    <w:p w:rsidR="003F1B4E" w:rsidRPr="00F07B90" w:rsidRDefault="003F1B4E" w:rsidP="003F1B4E">
      <w:pPr>
        <w:pStyle w:val="a4"/>
        <w:jc w:val="both"/>
        <w:rPr>
          <w:b/>
          <w:lang w:val="ru-RU"/>
        </w:rPr>
      </w:pPr>
      <w:r>
        <w:rPr>
          <w:b/>
          <w:lang w:val="ru-RU"/>
        </w:rPr>
        <w:t>Предметные результаты:</w:t>
      </w:r>
    </w:p>
    <w:p w:rsidR="003F1B4E" w:rsidRPr="00F07B90" w:rsidRDefault="003F1B4E" w:rsidP="003F1B4E">
      <w:pPr>
        <w:pStyle w:val="a4"/>
        <w:jc w:val="both"/>
        <w:rPr>
          <w:lang w:val="ru-RU"/>
        </w:rPr>
      </w:pPr>
    </w:p>
    <w:p w:rsidR="002D7AFB" w:rsidRDefault="002D7AFB" w:rsidP="002D7AFB">
      <w:pPr>
        <w:pStyle w:val="1"/>
        <w:numPr>
          <w:ilvl w:val="0"/>
          <w:numId w:val="10"/>
        </w:numPr>
        <w:tabs>
          <w:tab w:val="left" w:pos="734"/>
        </w:tabs>
        <w:spacing w:line="276" w:lineRule="auto"/>
        <w:ind w:left="740" w:hanging="280"/>
        <w:jc w:val="both"/>
      </w:pPr>
      <w:r>
        <w:rPr>
          <w:color w:val="000000"/>
          <w:sz w:val="24"/>
          <w:szCs w:val="24"/>
          <w:lang w:eastAsia="ru-RU" w:bidi="ru-RU"/>
        </w:rPr>
        <w:t xml:space="preserve">проводить наблюдения, планировать и выполнять эксперименты, обрабатывать результаты измерений, </w:t>
      </w:r>
      <w:r>
        <w:rPr>
          <w:i/>
          <w:iCs/>
          <w:color w:val="000000"/>
          <w:sz w:val="24"/>
          <w:szCs w:val="24"/>
          <w:lang w:eastAsia="ru-RU" w:bidi="ru-RU"/>
        </w:rPr>
        <w:t>представлять обнаруженные закономерности в словесной форме или в виде таблиц:</w:t>
      </w:r>
    </w:p>
    <w:p w:rsidR="002D7AFB" w:rsidRDefault="002D7AFB" w:rsidP="002D7AFB">
      <w:pPr>
        <w:pStyle w:val="1"/>
        <w:numPr>
          <w:ilvl w:val="0"/>
          <w:numId w:val="10"/>
        </w:numPr>
        <w:tabs>
          <w:tab w:val="left" w:pos="734"/>
        </w:tabs>
        <w:spacing w:line="276" w:lineRule="auto"/>
        <w:ind w:left="740" w:hanging="280"/>
        <w:jc w:val="both"/>
      </w:pPr>
      <w:r>
        <w:rPr>
          <w:color w:val="000000"/>
          <w:sz w:val="24"/>
          <w:szCs w:val="24"/>
          <w:lang w:eastAsia="ru-RU" w:bidi="ru-RU"/>
        </w:rPr>
        <w:t xml:space="preserve"> пользоваться измерительными приборами (весы, динамометр, термометр), собирать несложные экспериментальные установки для проведения простейших опытов, представлять результаты измерений с помощью таблиц и выявлять на этой основе эмпирические закономерности;</w:t>
      </w:r>
    </w:p>
    <w:p w:rsidR="002D7AFB" w:rsidRDefault="002D7AFB" w:rsidP="002D7AFB">
      <w:pPr>
        <w:pStyle w:val="1"/>
        <w:numPr>
          <w:ilvl w:val="0"/>
          <w:numId w:val="10"/>
        </w:numPr>
        <w:tabs>
          <w:tab w:val="left" w:pos="734"/>
        </w:tabs>
        <w:spacing w:line="276" w:lineRule="auto"/>
        <w:ind w:left="740" w:hanging="280"/>
        <w:jc w:val="both"/>
      </w:pPr>
      <w:r>
        <w:rPr>
          <w:color w:val="000000"/>
          <w:sz w:val="24"/>
          <w:szCs w:val="24"/>
          <w:lang w:eastAsia="ru-RU" w:bidi="ru-RU"/>
        </w:rPr>
        <w:t xml:space="preserve"> применять теоретические знания по физике к объяснению природных явлений и решению простейших задач;</w:t>
      </w:r>
    </w:p>
    <w:p w:rsidR="002D7AFB" w:rsidRDefault="002D7AFB" w:rsidP="002D7AFB">
      <w:pPr>
        <w:pStyle w:val="1"/>
        <w:numPr>
          <w:ilvl w:val="0"/>
          <w:numId w:val="10"/>
        </w:numPr>
        <w:tabs>
          <w:tab w:val="left" w:pos="734"/>
        </w:tabs>
        <w:spacing w:line="276" w:lineRule="auto"/>
        <w:ind w:left="740" w:hanging="280"/>
        <w:jc w:val="both"/>
      </w:pPr>
      <w:r>
        <w:rPr>
          <w:color w:val="000000"/>
          <w:sz w:val="24"/>
          <w:szCs w:val="24"/>
          <w:lang w:eastAsia="ru-RU" w:bidi="ru-RU"/>
        </w:rPr>
        <w:t xml:space="preserve"> применения полученных знаний для объяснения принципов действия и создания простых технических устройств (например, сборка устойчивых конструкций, конструирование простейшего фото аппарата и микроскопа, изготовление электронного ключа и источника тока), решения практических задач повседневной жизни, обеспечения безопасности своей жизни, рационального природопользования и охраны окружающей среды;</w:t>
      </w:r>
    </w:p>
    <w:p w:rsidR="002D7AFB" w:rsidRDefault="002D7AFB" w:rsidP="002D7AFB">
      <w:pPr>
        <w:pStyle w:val="1"/>
        <w:numPr>
          <w:ilvl w:val="0"/>
          <w:numId w:val="10"/>
        </w:numPr>
        <w:tabs>
          <w:tab w:val="left" w:pos="734"/>
        </w:tabs>
        <w:spacing w:line="276" w:lineRule="auto"/>
        <w:ind w:left="740" w:hanging="280"/>
        <w:jc w:val="both"/>
      </w:pPr>
      <w:r>
        <w:rPr>
          <w:color w:val="000000"/>
          <w:sz w:val="24"/>
          <w:szCs w:val="24"/>
          <w:lang w:eastAsia="ru-RU" w:bidi="ru-RU"/>
        </w:rPr>
        <w:t xml:space="preserve"> применять знания по физике при изучении других предметов </w:t>
      </w:r>
      <w:proofErr w:type="spellStart"/>
      <w:r>
        <w:rPr>
          <w:color w:val="000000"/>
          <w:sz w:val="24"/>
          <w:szCs w:val="24"/>
          <w:lang w:eastAsia="ru-RU" w:bidi="ru-RU"/>
        </w:rPr>
        <w:t>естественно</w:t>
      </w:r>
      <w:r>
        <w:rPr>
          <w:color w:val="000000"/>
          <w:sz w:val="24"/>
          <w:szCs w:val="24"/>
          <w:lang w:eastAsia="ru-RU" w:bidi="ru-RU"/>
        </w:rPr>
        <w:softHyphen/>
        <w:t>математического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цикла;</w:t>
      </w:r>
    </w:p>
    <w:p w:rsidR="003F1B4E" w:rsidRPr="00AC09BF" w:rsidRDefault="003F1B4E" w:rsidP="003F1B4E">
      <w:pPr>
        <w:pStyle w:val="a4"/>
        <w:ind w:left="720"/>
        <w:jc w:val="both"/>
        <w:rPr>
          <w:lang w:val="ru-RU"/>
        </w:rPr>
      </w:pPr>
    </w:p>
    <w:p w:rsidR="003F1B4E" w:rsidRPr="00DC2ACC" w:rsidRDefault="001973F7" w:rsidP="003F1B4E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ACC">
        <w:rPr>
          <w:rFonts w:ascii="Times New Roman" w:hAnsi="Times New Roman" w:cs="Times New Roman"/>
          <w:b/>
          <w:sz w:val="24"/>
          <w:szCs w:val="24"/>
        </w:rPr>
        <w:t>Содержание тем курса</w:t>
      </w:r>
      <w:r w:rsidR="007A7EFA">
        <w:rPr>
          <w:rFonts w:ascii="Times New Roman" w:hAnsi="Times New Roman" w:cs="Times New Roman"/>
          <w:b/>
          <w:sz w:val="24"/>
          <w:szCs w:val="24"/>
        </w:rPr>
        <w:t xml:space="preserve"> внеурочной деятельности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i/>
          <w:iCs/>
          <w:sz w:val="24"/>
          <w:szCs w:val="24"/>
        </w:rPr>
        <w:t>Кинематика (5 ч)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Элементы векторной алгебры. Скалярные и векторные физические величины. Относитель</w:t>
      </w:r>
      <w:r w:rsidRPr="00DC2ACC">
        <w:rPr>
          <w:sz w:val="24"/>
          <w:szCs w:val="24"/>
        </w:rPr>
        <w:softHyphen/>
        <w:t>ность механического движения. Системы отсчёта. Траектория. Путь. Перемещение. Ско</w:t>
      </w:r>
      <w:r w:rsidRPr="00DC2ACC">
        <w:rPr>
          <w:sz w:val="24"/>
          <w:szCs w:val="24"/>
        </w:rPr>
        <w:softHyphen/>
        <w:t>рость. Ускорение. Равномерное и равноускоренное прямолинейное движение. Равномерное движение по окружности.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Постановка проблемы исследования. Описание ситуации. Описание и анализ ситуаций в рамках текущего проекта.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i/>
          <w:iCs/>
          <w:sz w:val="24"/>
          <w:szCs w:val="24"/>
        </w:rPr>
        <w:t>Динамика (5 ч)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Взаимодействие тел. Сила. Масса. Законы динамики Ньютона. Сила тяжести, вес, невесо</w:t>
      </w:r>
      <w:r w:rsidRPr="00DC2ACC">
        <w:rPr>
          <w:sz w:val="24"/>
          <w:szCs w:val="24"/>
        </w:rPr>
        <w:softHyphen/>
        <w:t>мость. Силы упругости, силы трения. Законы: всемирного тяготения, Гука, трения. Использование законов механики для объяснения движения небесных тел и для развития космических исследований. Формулировка проблемы. Анализ способов решения проблемы. Способы разрешения про</w:t>
      </w:r>
      <w:r w:rsidRPr="00DC2ACC">
        <w:rPr>
          <w:sz w:val="24"/>
          <w:szCs w:val="24"/>
        </w:rPr>
        <w:softHyphen/>
        <w:t>блемы. Цель. Свидетельство достижения цели. Законы сохранения в механике.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i/>
          <w:iCs/>
          <w:sz w:val="24"/>
          <w:szCs w:val="24"/>
        </w:rPr>
        <w:t>Статика (6 ч)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Импульс материальной точки и системы. Импульс силы. Закон сохранения импульса. Ме</w:t>
      </w:r>
      <w:r w:rsidRPr="00DC2ACC">
        <w:rPr>
          <w:sz w:val="24"/>
          <w:szCs w:val="24"/>
        </w:rPr>
        <w:softHyphen/>
        <w:t>ханическая работа. Мощность. Механическая энергия материальной точки и системы. За</w:t>
      </w:r>
      <w:r w:rsidRPr="00DC2ACC">
        <w:rPr>
          <w:sz w:val="24"/>
          <w:szCs w:val="24"/>
        </w:rPr>
        <w:softHyphen/>
        <w:t>кон сохранения механической энергии. Работа силы тяжести и силы упругости.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Равновесие материальной точки и твёрдого тела. Момент силы. Условия равновесия. Рав</w:t>
      </w:r>
      <w:r w:rsidRPr="00DC2ACC">
        <w:rPr>
          <w:sz w:val="24"/>
          <w:szCs w:val="24"/>
        </w:rPr>
        <w:softHyphen/>
        <w:t>новесие жидкости и газа. Давление.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Способ убедиться в достижении цели проекта. Постановка задач. Разбиение задачи на шаги. Составление плана деятельности. Планирование деятельности в рамках текущего проекта.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i/>
          <w:iCs/>
          <w:sz w:val="24"/>
          <w:szCs w:val="24"/>
        </w:rPr>
        <w:t>Молекулярно-кинетическая теория идеального газа (5 ч)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Молекулярно-кинетическая теория (МКТ) строения вещества и её экспериментальные до</w:t>
      </w:r>
      <w:r w:rsidRPr="00DC2ACC">
        <w:rPr>
          <w:sz w:val="24"/>
          <w:szCs w:val="24"/>
        </w:rPr>
        <w:softHyphen/>
        <w:t>казательства. Абсолютная температура. Модель идеального газа. Давление газа. Уравнение состояния идеального газа. Уравнение Менделеева-</w:t>
      </w:r>
      <w:proofErr w:type="spellStart"/>
      <w:r w:rsidRPr="00DC2ACC">
        <w:rPr>
          <w:sz w:val="24"/>
          <w:szCs w:val="24"/>
        </w:rPr>
        <w:t>Клапейрона</w:t>
      </w:r>
      <w:proofErr w:type="spellEnd"/>
      <w:r w:rsidRPr="00DC2ACC">
        <w:rPr>
          <w:sz w:val="24"/>
          <w:szCs w:val="24"/>
        </w:rPr>
        <w:t xml:space="preserve">. Газовые законы. Агрегатные состояния вещества. Влажность воздуха. Модель строения жидкостей. Понятие доказательства. Методы и способы доказательства. Структура </w:t>
      </w:r>
      <w:proofErr w:type="spellStart"/>
      <w:r w:rsidRPr="00DC2ACC">
        <w:rPr>
          <w:sz w:val="24"/>
          <w:szCs w:val="24"/>
        </w:rPr>
        <w:t>доказател</w:t>
      </w:r>
      <w:proofErr w:type="gramStart"/>
      <w:r w:rsidRPr="00DC2ACC">
        <w:rPr>
          <w:sz w:val="24"/>
          <w:szCs w:val="24"/>
        </w:rPr>
        <w:t>ь</w:t>
      </w:r>
      <w:proofErr w:type="spellEnd"/>
      <w:r w:rsidRPr="00DC2ACC">
        <w:rPr>
          <w:sz w:val="24"/>
          <w:szCs w:val="24"/>
        </w:rPr>
        <w:t>-</w:t>
      </w:r>
      <w:proofErr w:type="gramEnd"/>
      <w:r w:rsidRPr="00DC2ACC">
        <w:rPr>
          <w:sz w:val="24"/>
          <w:szCs w:val="24"/>
        </w:rPr>
        <w:t xml:space="preserve"> </w:t>
      </w:r>
      <w:proofErr w:type="spellStart"/>
      <w:r w:rsidRPr="00DC2ACC">
        <w:rPr>
          <w:sz w:val="24"/>
          <w:szCs w:val="24"/>
        </w:rPr>
        <w:t>ства</w:t>
      </w:r>
      <w:proofErr w:type="spellEnd"/>
      <w:r w:rsidRPr="00DC2ACC">
        <w:rPr>
          <w:sz w:val="24"/>
          <w:szCs w:val="24"/>
        </w:rPr>
        <w:t>: тезис, аргументы и демонстрация. Правила демонстрации. Опровержение. Вопросно-ответная процедура.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i/>
          <w:iCs/>
          <w:sz w:val="24"/>
          <w:szCs w:val="24"/>
        </w:rPr>
        <w:t>Основы термодинамики (4 ч)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Внутренняя энергия. Работа и теплопередача как способы изменения внутренней энергии.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Уравнение теплового баланса. Первый закон термодинамики. Необратимость тепловых процессов. Принципы действия и КПД тепловых машин.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Аргументация и убеждение. Приемы ведения спора. Критерии эффективного публичного выступления. Разработка плана выступления.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i/>
          <w:iCs/>
          <w:sz w:val="24"/>
          <w:szCs w:val="24"/>
        </w:rPr>
        <w:t>Электростатика (4 ч)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Электрические заряды. Закон сохранения электрического заряда. Закон Кулона. Электри</w:t>
      </w:r>
      <w:r w:rsidRPr="00DC2ACC">
        <w:rPr>
          <w:sz w:val="24"/>
          <w:szCs w:val="24"/>
        </w:rPr>
        <w:softHyphen/>
        <w:t>ческое поле. Напряжённость и потенциал электростатического поля. Принцип суперпози</w:t>
      </w:r>
      <w:r w:rsidRPr="00DC2ACC">
        <w:rPr>
          <w:sz w:val="24"/>
          <w:szCs w:val="24"/>
        </w:rPr>
        <w:softHyphen/>
        <w:t>ции полей. Проводники и диэлектрики в электрическом поле. Электроёмкость. Конденса</w:t>
      </w:r>
      <w:r w:rsidRPr="00DC2ACC">
        <w:rPr>
          <w:sz w:val="24"/>
          <w:szCs w:val="24"/>
        </w:rPr>
        <w:softHyphen/>
        <w:t>тор.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Разработка плана выступления. Смысловые части выступления. Заключительная часть выступления.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i/>
          <w:iCs/>
          <w:sz w:val="24"/>
          <w:szCs w:val="24"/>
        </w:rPr>
        <w:t>Законы постоянного тока (4ч)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 xml:space="preserve">Постоянный электрический ток. Сила тока. Сопротивление. Последовательное и параллельное соединение проводников. Закон </w:t>
      </w:r>
      <w:proofErr w:type="gramStart"/>
      <w:r w:rsidRPr="00DC2ACC">
        <w:rPr>
          <w:sz w:val="24"/>
          <w:szCs w:val="24"/>
        </w:rPr>
        <w:t>Джоуля-Ленца</w:t>
      </w:r>
      <w:proofErr w:type="gramEnd"/>
      <w:r w:rsidRPr="00DC2ACC">
        <w:rPr>
          <w:sz w:val="24"/>
          <w:szCs w:val="24"/>
        </w:rPr>
        <w:t>. Электродвижущая сила. Закон Ома для полной цепи. Взаимодействие с аудиторией. Целевая аудитория. Невербальные средства. Наглядные материалы. Подведение итогов проекта.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i/>
          <w:iCs/>
          <w:sz w:val="24"/>
          <w:szCs w:val="24"/>
        </w:rPr>
        <w:t>Электрический ток в различных средах (1 ч)</w:t>
      </w:r>
    </w:p>
    <w:p w:rsidR="00933533" w:rsidRPr="00DC2ACC" w:rsidRDefault="00933533" w:rsidP="00933533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Электрический ток в проводниках, электролитах, полупроводниках, газах и вакууме.</w:t>
      </w:r>
    </w:p>
    <w:p w:rsidR="001973F7" w:rsidRPr="00DC2ACC" w:rsidRDefault="00933533" w:rsidP="00DC2ACC">
      <w:pPr>
        <w:pStyle w:val="1"/>
        <w:jc w:val="both"/>
        <w:rPr>
          <w:sz w:val="24"/>
          <w:szCs w:val="24"/>
        </w:rPr>
      </w:pPr>
      <w:r w:rsidRPr="00DC2ACC">
        <w:rPr>
          <w:sz w:val="24"/>
          <w:szCs w:val="24"/>
        </w:rPr>
        <w:t>Возможные перспективы проекта.</w:t>
      </w:r>
    </w:p>
    <w:p w:rsidR="001973F7" w:rsidRPr="00AC09BF" w:rsidRDefault="001973F7" w:rsidP="003F1B4E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1B4E" w:rsidRPr="00A2464D" w:rsidRDefault="003F1B4E" w:rsidP="003F1B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Контрольно-тематическое планирование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"/>
        <w:gridCol w:w="2463"/>
        <w:gridCol w:w="1893"/>
        <w:gridCol w:w="1840"/>
        <w:gridCol w:w="1506"/>
        <w:gridCol w:w="1294"/>
      </w:tblGrid>
      <w:tr w:rsidR="003F1B4E" w:rsidRPr="00DC2ACC" w:rsidTr="001F22EE">
        <w:tc>
          <w:tcPr>
            <w:tcW w:w="575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63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Название разделов и тем</w:t>
            </w:r>
          </w:p>
        </w:tc>
        <w:tc>
          <w:tcPr>
            <w:tcW w:w="1893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840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506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94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3F1B4E" w:rsidRPr="00DC2ACC" w:rsidTr="001F22EE">
        <w:trPr>
          <w:trHeight w:val="467"/>
        </w:trPr>
        <w:tc>
          <w:tcPr>
            <w:tcW w:w="575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3" w:type="dxa"/>
          </w:tcPr>
          <w:p w:rsidR="003F1B4E" w:rsidRPr="00DC2ACC" w:rsidRDefault="00037725" w:rsidP="000D6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Кинематика</w:t>
            </w:r>
          </w:p>
        </w:tc>
        <w:tc>
          <w:tcPr>
            <w:tcW w:w="1893" w:type="dxa"/>
          </w:tcPr>
          <w:p w:rsidR="003F1B4E" w:rsidRPr="00DC2ACC" w:rsidRDefault="00037725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3F1B4E" w:rsidRPr="00DC2ACC" w:rsidRDefault="00037725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F1B4E" w:rsidRPr="00DC2ACC" w:rsidTr="001F22EE">
        <w:tc>
          <w:tcPr>
            <w:tcW w:w="575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3" w:type="dxa"/>
          </w:tcPr>
          <w:p w:rsidR="003F1B4E" w:rsidRPr="00DC2ACC" w:rsidRDefault="00037725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Динамика</w:t>
            </w:r>
          </w:p>
        </w:tc>
        <w:tc>
          <w:tcPr>
            <w:tcW w:w="1893" w:type="dxa"/>
          </w:tcPr>
          <w:p w:rsidR="003F1B4E" w:rsidRPr="00DC2ACC" w:rsidRDefault="00037725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3F1B4E" w:rsidRPr="00DC2ACC" w:rsidRDefault="00037725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F1B4E" w:rsidRPr="00DC2ACC" w:rsidTr="001F22EE">
        <w:tc>
          <w:tcPr>
            <w:tcW w:w="575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3" w:type="dxa"/>
          </w:tcPr>
          <w:p w:rsidR="003F1B4E" w:rsidRPr="00DC2ACC" w:rsidRDefault="00037725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Закон сохранения в механике. Статика</w:t>
            </w:r>
          </w:p>
        </w:tc>
        <w:tc>
          <w:tcPr>
            <w:tcW w:w="1893" w:type="dxa"/>
          </w:tcPr>
          <w:p w:rsidR="003F1B4E" w:rsidRPr="00DC2ACC" w:rsidRDefault="00037725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3F1B4E" w:rsidRPr="00DC2ACC" w:rsidRDefault="00037725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F1B4E" w:rsidRPr="00DC2ACC" w:rsidTr="001F22EE">
        <w:tc>
          <w:tcPr>
            <w:tcW w:w="575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3" w:type="dxa"/>
          </w:tcPr>
          <w:p w:rsidR="003F1B4E" w:rsidRPr="00DC2ACC" w:rsidRDefault="00037725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МКТ газа</w:t>
            </w:r>
          </w:p>
        </w:tc>
        <w:tc>
          <w:tcPr>
            <w:tcW w:w="1893" w:type="dxa"/>
          </w:tcPr>
          <w:p w:rsidR="003F1B4E" w:rsidRPr="00DC2ACC" w:rsidRDefault="00037725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3F1B4E" w:rsidRPr="00DC2ACC" w:rsidRDefault="00037725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F1B4E" w:rsidRPr="00DC2ACC" w:rsidTr="00113321">
        <w:trPr>
          <w:trHeight w:val="570"/>
        </w:trPr>
        <w:tc>
          <w:tcPr>
            <w:tcW w:w="575" w:type="dxa"/>
            <w:tcBorders>
              <w:bottom w:val="single" w:sz="4" w:space="0" w:color="auto"/>
            </w:tcBorders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3F1B4E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Основы термодинамики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3F1B4E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bottom w:val="single" w:sz="4" w:space="0" w:color="auto"/>
            </w:tcBorders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bottom w:val="single" w:sz="4" w:space="0" w:color="auto"/>
            </w:tcBorders>
          </w:tcPr>
          <w:p w:rsidR="003F1B4E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13321" w:rsidRPr="00DC2ACC" w:rsidTr="00113321">
        <w:trPr>
          <w:trHeight w:val="245"/>
        </w:trPr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</w:tcPr>
          <w:p w:rsidR="00113321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</w:tcBorders>
          </w:tcPr>
          <w:p w:rsidR="00113321" w:rsidRPr="00DC2ACC" w:rsidRDefault="00113321" w:rsidP="001F22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DC2A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Электростатика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113321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4" w:space="0" w:color="auto"/>
            </w:tcBorders>
          </w:tcPr>
          <w:p w:rsidR="00113321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</w:tcPr>
          <w:p w:rsidR="00113321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</w:tcPr>
          <w:p w:rsidR="00113321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13321" w:rsidRPr="00DC2ACC" w:rsidTr="00113321">
        <w:trPr>
          <w:trHeight w:val="298"/>
        </w:trPr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</w:tcPr>
          <w:p w:rsidR="00113321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</w:tcBorders>
          </w:tcPr>
          <w:p w:rsidR="00113321" w:rsidRPr="00DC2ACC" w:rsidRDefault="00113321" w:rsidP="001F22E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DC2AC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Законы постоянного тока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113321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0" w:type="dxa"/>
            <w:tcBorders>
              <w:top w:val="single" w:sz="4" w:space="0" w:color="auto"/>
              <w:bottom w:val="single" w:sz="4" w:space="0" w:color="auto"/>
            </w:tcBorders>
          </w:tcPr>
          <w:p w:rsidR="00113321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</w:tcPr>
          <w:p w:rsidR="00113321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</w:tcPr>
          <w:p w:rsidR="00113321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F1B4E" w:rsidRPr="00DC2ACC" w:rsidTr="001F22EE">
        <w:tc>
          <w:tcPr>
            <w:tcW w:w="3038" w:type="dxa"/>
            <w:gridSpan w:val="2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93" w:type="dxa"/>
          </w:tcPr>
          <w:p w:rsidR="003F1B4E" w:rsidRPr="00DC2ACC" w:rsidRDefault="00113321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0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4" w:type="dxa"/>
          </w:tcPr>
          <w:p w:rsidR="003F1B4E" w:rsidRPr="00DC2ACC" w:rsidRDefault="003F1B4E" w:rsidP="001F2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3F1B4E" w:rsidRPr="00A2464D" w:rsidRDefault="003F1B4E" w:rsidP="003F1B4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F1B4E" w:rsidRPr="00A2464D" w:rsidRDefault="003F1B4E" w:rsidP="003F1B4E">
      <w:pPr>
        <w:rPr>
          <w:rFonts w:ascii="Times New Roman" w:hAnsi="Times New Roman" w:cs="Times New Roman"/>
          <w:b/>
          <w:sz w:val="24"/>
          <w:szCs w:val="24"/>
        </w:rPr>
      </w:pPr>
      <w:r w:rsidRPr="00A2464D">
        <w:rPr>
          <w:rFonts w:ascii="Times New Roman" w:hAnsi="Times New Roman" w:cs="Times New Roman"/>
          <w:b/>
          <w:sz w:val="24"/>
          <w:szCs w:val="24"/>
        </w:rPr>
        <w:t>Количество часов по рабочему плану</w:t>
      </w:r>
    </w:p>
    <w:p w:rsidR="00DC2ACC" w:rsidRPr="00DC2ACC" w:rsidRDefault="003F1B4E" w:rsidP="00DC2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Всего- 34</w:t>
      </w:r>
      <w:r w:rsidRPr="00A2464D">
        <w:rPr>
          <w:rFonts w:ascii="Times New Roman" w:hAnsi="Times New Roman" w:cs="Times New Roman"/>
          <w:sz w:val="24"/>
          <w:szCs w:val="24"/>
        </w:rPr>
        <w:t xml:space="preserve"> часов; 1 час в неделю.</w:t>
      </w:r>
    </w:p>
    <w:p w:rsidR="003F1B4E" w:rsidRPr="00DC2ACC" w:rsidRDefault="003F1B4E" w:rsidP="003F1B4E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C2ACC">
        <w:rPr>
          <w:rFonts w:ascii="Times New Roman" w:hAnsi="Times New Roman" w:cs="Times New Roman"/>
          <w:b/>
          <w:sz w:val="24"/>
          <w:szCs w:val="28"/>
        </w:rPr>
        <w:t>Темы проектных и творческих работ</w:t>
      </w:r>
    </w:p>
    <w:p w:rsidR="00933533" w:rsidRPr="00DC2ACC" w:rsidRDefault="00933533" w:rsidP="00933533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8"/>
        </w:rPr>
      </w:pPr>
      <w:r w:rsidRPr="00DC2AC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Изготовление самодельных приборов для демонстрации действия магнитного поля на проводник с током.</w:t>
      </w:r>
    </w:p>
    <w:p w:rsidR="00933533" w:rsidRPr="00DC2ACC" w:rsidRDefault="00933533" w:rsidP="00933533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8"/>
        </w:rPr>
      </w:pPr>
      <w:r w:rsidRPr="00DC2AC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Измерение времени реакции человека на звуковые и световые сигналы</w:t>
      </w:r>
    </w:p>
    <w:p w:rsidR="00933533" w:rsidRPr="00DC2ACC" w:rsidRDefault="00933533" w:rsidP="00933533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8"/>
        </w:rPr>
      </w:pPr>
      <w:r w:rsidRPr="00DC2AC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Измерение силы, необходимой для разрыва нити</w:t>
      </w:r>
    </w:p>
    <w:p w:rsidR="00933533" w:rsidRPr="00DC2ACC" w:rsidRDefault="00933533" w:rsidP="00933533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8"/>
        </w:rPr>
      </w:pPr>
      <w:r w:rsidRPr="00DC2AC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Исследование зависимости силы упругости от деформации</w:t>
      </w:r>
    </w:p>
    <w:p w:rsidR="00933533" w:rsidRPr="00DC2ACC" w:rsidRDefault="00933533" w:rsidP="00933533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8"/>
        </w:rPr>
      </w:pPr>
      <w:r w:rsidRPr="00DC2AC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Исследование зависимости показаний термометра от внешних условий</w:t>
      </w:r>
    </w:p>
    <w:p w:rsidR="00933533" w:rsidRPr="00DC2ACC" w:rsidRDefault="00933533" w:rsidP="00933533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8"/>
        </w:rPr>
      </w:pPr>
      <w:r w:rsidRPr="00DC2AC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Методы измерения артериального давления</w:t>
      </w:r>
    </w:p>
    <w:p w:rsidR="00933533" w:rsidRPr="00DC2ACC" w:rsidRDefault="00933533" w:rsidP="00933533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8"/>
        </w:rPr>
      </w:pPr>
      <w:r w:rsidRPr="00DC2AC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Выращивание кристаллов</w:t>
      </w:r>
    </w:p>
    <w:p w:rsidR="00933533" w:rsidRPr="00DC2ACC" w:rsidRDefault="00933533" w:rsidP="00933533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8"/>
        </w:rPr>
      </w:pPr>
      <w:r w:rsidRPr="00DC2AC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Исследование электрического сопротивления терморезистора от температуры</w:t>
      </w:r>
    </w:p>
    <w:p w:rsidR="00933533" w:rsidRPr="00DC2ACC" w:rsidRDefault="00933533" w:rsidP="00933533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8"/>
        </w:rPr>
      </w:pPr>
      <w:r w:rsidRPr="00DC2AC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Измерение индукции магнитного поля постоянных магнитов</w:t>
      </w:r>
    </w:p>
    <w:p w:rsidR="00933533" w:rsidRPr="00DC2ACC" w:rsidRDefault="00933533" w:rsidP="00933533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8"/>
        </w:rPr>
      </w:pPr>
      <w:r w:rsidRPr="00DC2AC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Принцип работы пьезоэлектрической зажигалки.</w:t>
      </w:r>
    </w:p>
    <w:p w:rsidR="00933533" w:rsidRPr="00DC2ACC" w:rsidRDefault="00933533" w:rsidP="00933533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8"/>
        </w:rPr>
      </w:pPr>
      <w:r w:rsidRPr="00DC2AC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Оценка длины световой волны по наблюдению дифракции света на цели</w:t>
      </w:r>
    </w:p>
    <w:p w:rsidR="00933533" w:rsidRPr="00DC2ACC" w:rsidRDefault="00933533" w:rsidP="00933533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8"/>
        </w:rPr>
      </w:pPr>
      <w:r w:rsidRPr="00DC2AC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Определение спектральных границ чувствительности человеческого глаза с помощью дифракционной решетки.</w:t>
      </w:r>
    </w:p>
    <w:p w:rsidR="00933533" w:rsidRPr="00933533" w:rsidRDefault="00933533" w:rsidP="0093353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F1B4E" w:rsidRPr="00EF3EFE" w:rsidRDefault="003F1B4E" w:rsidP="0093353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F3EFE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с указанием форм проведения занятий</w:t>
      </w:r>
    </w:p>
    <w:tbl>
      <w:tblPr>
        <w:tblOverlap w:val="never"/>
        <w:tblW w:w="1093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4575"/>
        <w:gridCol w:w="851"/>
        <w:gridCol w:w="1134"/>
        <w:gridCol w:w="3695"/>
      </w:tblGrid>
      <w:tr w:rsidR="000F4EED" w:rsidRPr="00EF3EFE" w:rsidTr="00DC2ACC">
        <w:trPr>
          <w:trHeight w:hRule="exact" w:val="1027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Название темы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F4EED" w:rsidRPr="00EF3EFE" w:rsidRDefault="00DC2ACC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Кол-во </w:t>
            </w:r>
            <w:r w:rsidR="000F4EED"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Дата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Примечание</w:t>
            </w:r>
          </w:p>
        </w:tc>
      </w:tr>
      <w:tr w:rsidR="00DC2ACC" w:rsidRPr="00EF3EFE" w:rsidTr="006D1E17">
        <w:trPr>
          <w:trHeight w:hRule="exact" w:val="264"/>
          <w:jc w:val="center"/>
        </w:trPr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2ACC" w:rsidRPr="00EF3EFE" w:rsidRDefault="00DC2ACC" w:rsidP="006D1E17">
            <w:pPr>
              <w:pStyle w:val="aa"/>
              <w:jc w:val="center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Кинематика (5 ч)</w:t>
            </w:r>
          </w:p>
          <w:p w:rsidR="00DC2ACC" w:rsidRPr="00EF3EFE" w:rsidRDefault="00DC2ACC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0F4EED" w:rsidRPr="00EF3EFE" w:rsidTr="00DC2ACC">
        <w:trPr>
          <w:trHeight w:hRule="exact" w:val="28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tabs>
                <w:tab w:val="left" w:pos="1968"/>
              </w:tabs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Математический</w:t>
            </w:r>
            <w:r w:rsidRPr="00EF3EFE">
              <w:rPr>
                <w:color w:val="000000"/>
                <w:sz w:val="24"/>
                <w:szCs w:val="24"/>
                <w:lang w:eastAsia="ru-RU" w:bidi="ru-RU"/>
              </w:rPr>
              <w:tab/>
              <w:t>аппарат физики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2A71F8" w:rsidRDefault="002A71F8" w:rsidP="006D1E17">
            <w:pPr>
              <w:pStyle w:val="aa"/>
              <w:ind w:firstLine="40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04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76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tabs>
                <w:tab w:val="left" w:pos="1498"/>
              </w:tabs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Равномерное</w:t>
            </w:r>
            <w:r w:rsidRPr="00EF3EFE">
              <w:rPr>
                <w:color w:val="000000"/>
                <w:sz w:val="24"/>
                <w:szCs w:val="24"/>
                <w:lang w:eastAsia="ru-RU" w:bidi="ru-RU"/>
              </w:rPr>
              <w:tab/>
              <w:t>прямолинейное движение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2A71F8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Практическая работа с использованием оборудования «Точка роста»</w:t>
            </w:r>
          </w:p>
        </w:tc>
      </w:tr>
      <w:tr w:rsidR="000F4EED" w:rsidRPr="00EF3EFE" w:rsidTr="00DC2ACC">
        <w:trPr>
          <w:trHeight w:hRule="exact" w:val="28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tabs>
                <w:tab w:val="left" w:pos="3021"/>
              </w:tabs>
              <w:ind w:firstLine="160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Движение с постоянным</w:t>
            </w:r>
            <w:r w:rsidRPr="00EF3EFE">
              <w:rPr>
                <w:color w:val="000000"/>
                <w:sz w:val="24"/>
                <w:szCs w:val="24"/>
                <w:lang w:eastAsia="ru-RU" w:bidi="ru-RU"/>
              </w:rPr>
              <w:tab/>
              <w:t>ускорением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2A71F8" w:rsidP="006D1E17">
            <w:pPr>
              <w:pStyle w:val="aa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51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F4EED" w:rsidRPr="00EF3EFE" w:rsidRDefault="000F4EED" w:rsidP="006D1E17">
            <w:pPr>
              <w:pStyle w:val="aa"/>
              <w:tabs>
                <w:tab w:val="left" w:pos="1502"/>
              </w:tabs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Определение</w:t>
            </w:r>
            <w:r w:rsidRPr="00EF3EFE">
              <w:rPr>
                <w:color w:val="000000"/>
                <w:sz w:val="24"/>
                <w:szCs w:val="24"/>
                <w:lang w:eastAsia="ru-RU" w:bidi="ru-RU"/>
              </w:rPr>
              <w:tab/>
            </w:r>
            <w:proofErr w:type="gramStart"/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кинематических</w:t>
            </w:r>
            <w:proofErr w:type="gramEnd"/>
          </w:p>
          <w:p w:rsidR="000F4EED" w:rsidRPr="00EF3EFE" w:rsidRDefault="000F4EED" w:rsidP="006D1E17">
            <w:pPr>
              <w:pStyle w:val="aa"/>
              <w:spacing w:line="223" w:lineRule="auto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характеристик с помощью графиков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2A71F8" w:rsidP="006D1E17">
            <w:pPr>
              <w:pStyle w:val="aa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28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Кинематика твердых тел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2A71F8" w:rsidP="006D1E17">
            <w:pPr>
              <w:pStyle w:val="aa"/>
              <w:ind w:firstLine="3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2ACC" w:rsidRPr="00EF3EFE" w:rsidTr="006D1E17">
        <w:trPr>
          <w:trHeight w:hRule="exact" w:val="288"/>
          <w:jc w:val="center"/>
        </w:trPr>
        <w:tc>
          <w:tcPr>
            <w:tcW w:w="1093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2ACC" w:rsidRPr="00EF3EFE" w:rsidRDefault="00DC2ACC" w:rsidP="006D1E17">
            <w:pPr>
              <w:pStyle w:val="aa"/>
              <w:jc w:val="center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Динамика (5 ч)</w:t>
            </w:r>
          </w:p>
          <w:p w:rsidR="00DC2ACC" w:rsidRPr="00EF3EFE" w:rsidRDefault="00DC2ACC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0F4EED" w:rsidRPr="00EF3EFE" w:rsidTr="00DC2ACC">
        <w:trPr>
          <w:trHeight w:hRule="exact" w:val="29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Законы Ньютона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F4EED" w:rsidRPr="00EF3EFE" w:rsidRDefault="002A71F8" w:rsidP="006D1E17">
            <w:pPr>
              <w:pStyle w:val="aa"/>
              <w:ind w:firstLine="4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09.10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4EED" w:rsidRPr="00EF3EFE" w:rsidRDefault="000F4EED" w:rsidP="000F4EED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11049" w:type="dxa"/>
        <w:jc w:val="center"/>
        <w:tblInd w:w="-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1"/>
        <w:gridCol w:w="4612"/>
        <w:gridCol w:w="851"/>
        <w:gridCol w:w="1134"/>
        <w:gridCol w:w="3751"/>
      </w:tblGrid>
      <w:tr w:rsidR="000F4EED" w:rsidRPr="00EF3EFE" w:rsidTr="00DC2ACC">
        <w:trPr>
          <w:trHeight w:hRule="exact" w:val="29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313AE5" w:rsidRDefault="00313AE5" w:rsidP="006D1E17">
            <w:pPr>
              <w:pStyle w:val="aa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Закон всемирного тяготения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1C510F" w:rsidP="006D1E17">
            <w:pPr>
              <w:pStyle w:val="aa"/>
              <w:ind w:firstLine="4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16.10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28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Первая космическая скорость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1C510F" w:rsidP="006D1E17">
            <w:pPr>
              <w:pStyle w:val="aa"/>
              <w:ind w:firstLine="4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23.10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51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Сила упругости. Закон Гука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6D1E17" w:rsidP="006D1E17">
            <w:pPr>
              <w:pStyle w:val="aa"/>
              <w:ind w:firstLine="4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4EED" w:rsidRPr="00EF3EFE" w:rsidRDefault="000F4EED" w:rsidP="006D1E17">
            <w:pPr>
              <w:pStyle w:val="aa"/>
              <w:spacing w:line="228" w:lineRule="auto"/>
              <w:rPr>
                <w:sz w:val="24"/>
                <w:szCs w:val="24"/>
              </w:rPr>
            </w:pPr>
            <w:proofErr w:type="spellStart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П.р</w:t>
            </w:r>
            <w:proofErr w:type="spellEnd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. с использованием оборудования «Точка роста»</w:t>
            </w:r>
          </w:p>
        </w:tc>
      </w:tr>
      <w:tr w:rsidR="000F4EED" w:rsidRPr="00EF3EFE" w:rsidTr="00DC2ACC">
        <w:trPr>
          <w:trHeight w:hRule="exact" w:val="51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Сила трения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center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4EED" w:rsidRPr="00EF3EFE" w:rsidRDefault="000F4EED" w:rsidP="006D1E17">
            <w:pPr>
              <w:pStyle w:val="aa"/>
              <w:spacing w:line="233" w:lineRule="auto"/>
              <w:rPr>
                <w:sz w:val="24"/>
                <w:szCs w:val="24"/>
              </w:rPr>
            </w:pPr>
            <w:proofErr w:type="spellStart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П.р</w:t>
            </w:r>
            <w:proofErr w:type="spellEnd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. с использованием оборудования «Точка роста»</w:t>
            </w:r>
          </w:p>
        </w:tc>
      </w:tr>
      <w:tr w:rsidR="00DC2ACC" w:rsidRPr="00EF3EFE" w:rsidTr="006D1E17">
        <w:trPr>
          <w:trHeight w:hRule="exact" w:val="288"/>
          <w:jc w:val="center"/>
        </w:trPr>
        <w:tc>
          <w:tcPr>
            <w:tcW w:w="110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2ACC" w:rsidRPr="00EF3EFE" w:rsidRDefault="00DC2ACC" w:rsidP="006D1E17">
            <w:pPr>
              <w:pStyle w:val="aa"/>
              <w:jc w:val="center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Закон сохранения в механике. Статика (6 ч)</w:t>
            </w:r>
          </w:p>
          <w:p w:rsidR="00DC2ACC" w:rsidRPr="00EF3EFE" w:rsidRDefault="00DC2ACC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0F4EED" w:rsidRPr="00EF3EFE" w:rsidTr="00DC2ACC">
        <w:trPr>
          <w:trHeight w:hRule="exact" w:val="28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Импульс тела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509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Работа. Мощность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4EED" w:rsidRPr="00EF3EFE" w:rsidRDefault="000F4EED" w:rsidP="006D1E17">
            <w:pPr>
              <w:pStyle w:val="aa"/>
              <w:spacing w:line="228" w:lineRule="auto"/>
              <w:rPr>
                <w:sz w:val="24"/>
                <w:szCs w:val="24"/>
              </w:rPr>
            </w:pPr>
            <w:proofErr w:type="spellStart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П.р</w:t>
            </w:r>
            <w:proofErr w:type="spellEnd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. с использованием оборудования «Точка роста»</w:t>
            </w:r>
          </w:p>
        </w:tc>
      </w:tr>
      <w:tr w:rsidR="000F4EED" w:rsidRPr="00EF3EFE" w:rsidTr="00DC2ACC">
        <w:trPr>
          <w:trHeight w:hRule="exact" w:val="28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Кинетическая энергия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51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Закон сохранения механической энергии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center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4EED" w:rsidRPr="00EF3EFE" w:rsidRDefault="000F4EED" w:rsidP="006D1E17">
            <w:pPr>
              <w:pStyle w:val="aa"/>
              <w:spacing w:line="228" w:lineRule="auto"/>
              <w:rPr>
                <w:sz w:val="24"/>
                <w:szCs w:val="24"/>
              </w:rPr>
            </w:pPr>
            <w:proofErr w:type="spellStart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П.р</w:t>
            </w:r>
            <w:proofErr w:type="spellEnd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. с использованием оборудования «Точка роста»</w:t>
            </w:r>
          </w:p>
        </w:tc>
      </w:tr>
      <w:tr w:rsidR="000F4EED" w:rsidRPr="00EF3EFE" w:rsidTr="00DC2ACC">
        <w:trPr>
          <w:trHeight w:hRule="exact" w:val="28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Равновесие твердых тел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28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Основы гидродинамики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2ACC" w:rsidRPr="00EF3EFE" w:rsidTr="006D1E17">
        <w:trPr>
          <w:trHeight w:hRule="exact" w:val="288"/>
          <w:jc w:val="center"/>
        </w:trPr>
        <w:tc>
          <w:tcPr>
            <w:tcW w:w="110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2ACC" w:rsidRPr="00EF3EFE" w:rsidRDefault="00DC2ACC" w:rsidP="006D1E17">
            <w:pPr>
              <w:pStyle w:val="aa"/>
              <w:jc w:val="center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МКТ газа (5 ч)</w:t>
            </w:r>
          </w:p>
          <w:p w:rsidR="00DC2ACC" w:rsidRPr="00EF3EFE" w:rsidRDefault="00DC2ACC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0F4EED" w:rsidRPr="00EF3EFE" w:rsidTr="00DC2ACC">
        <w:trPr>
          <w:trHeight w:hRule="exact" w:val="28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Основные положения МКТ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28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Основное уравнение МКТ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28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Уравнение состояния идеального газа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51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 xml:space="preserve">Газовые законы. </w:t>
            </w:r>
            <w:proofErr w:type="spellStart"/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Изопроцессы</w:t>
            </w:r>
            <w:proofErr w:type="spellEnd"/>
            <w:r w:rsidRPr="00EF3EFE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4EED" w:rsidRPr="00EF3EFE" w:rsidRDefault="000F4EED" w:rsidP="006D1E17">
            <w:pPr>
              <w:pStyle w:val="aa"/>
              <w:spacing w:line="233" w:lineRule="auto"/>
              <w:rPr>
                <w:sz w:val="24"/>
                <w:szCs w:val="24"/>
              </w:rPr>
            </w:pPr>
            <w:proofErr w:type="spellStart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П.р</w:t>
            </w:r>
            <w:proofErr w:type="spellEnd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. с использованием оборудования «Точка роста»</w:t>
            </w:r>
          </w:p>
        </w:tc>
      </w:tr>
      <w:tr w:rsidR="000F4EED" w:rsidRPr="00EF3EFE" w:rsidTr="00DC2ACC">
        <w:trPr>
          <w:trHeight w:hRule="exact" w:val="51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Насыщенный пар. Влажность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center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4EED" w:rsidRPr="00EF3EFE" w:rsidRDefault="000F4EED" w:rsidP="006D1E17">
            <w:pPr>
              <w:pStyle w:val="aa"/>
              <w:spacing w:line="228" w:lineRule="auto"/>
              <w:rPr>
                <w:sz w:val="24"/>
                <w:szCs w:val="24"/>
              </w:rPr>
            </w:pPr>
            <w:proofErr w:type="spellStart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П.р</w:t>
            </w:r>
            <w:proofErr w:type="spellEnd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. с использованием оборудования «Точка роста»</w:t>
            </w:r>
          </w:p>
        </w:tc>
      </w:tr>
      <w:tr w:rsidR="00DC2ACC" w:rsidRPr="00EF3EFE" w:rsidTr="006D1E17">
        <w:trPr>
          <w:trHeight w:hRule="exact" w:val="288"/>
          <w:jc w:val="center"/>
        </w:trPr>
        <w:tc>
          <w:tcPr>
            <w:tcW w:w="110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2ACC" w:rsidRPr="00EF3EFE" w:rsidRDefault="00DC2ACC" w:rsidP="006D1E17">
            <w:pPr>
              <w:pStyle w:val="aa"/>
              <w:jc w:val="center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Основы термодинамики (4 ч)</w:t>
            </w:r>
          </w:p>
          <w:p w:rsidR="00DC2ACC" w:rsidRPr="00EF3EFE" w:rsidRDefault="00DC2ACC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0F4EED" w:rsidRPr="00EF3EFE" w:rsidTr="00DC2ACC">
        <w:trPr>
          <w:trHeight w:hRule="exact" w:val="51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862833" w:rsidP="006D1E17">
            <w:pPr>
              <w:pStyle w:val="aa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Внутренняя энергия</w:t>
            </w:r>
            <w:r w:rsidR="000F4EED" w:rsidRPr="00EF3EFE">
              <w:rPr>
                <w:color w:val="000000"/>
                <w:sz w:val="24"/>
                <w:szCs w:val="24"/>
                <w:lang w:eastAsia="ru-RU" w:bidi="ru-RU"/>
              </w:rPr>
              <w:t>.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4EED" w:rsidRPr="00EF3EFE" w:rsidRDefault="000F4EED" w:rsidP="006D1E17">
            <w:pPr>
              <w:pStyle w:val="aa"/>
              <w:spacing w:line="233" w:lineRule="auto"/>
              <w:rPr>
                <w:sz w:val="24"/>
                <w:szCs w:val="24"/>
              </w:rPr>
            </w:pPr>
            <w:proofErr w:type="spellStart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П.р</w:t>
            </w:r>
            <w:proofErr w:type="spellEnd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. с использованием оборудования «Точка роста»</w:t>
            </w:r>
          </w:p>
        </w:tc>
      </w:tr>
      <w:tr w:rsidR="000F4EED" w:rsidRPr="00EF3EFE" w:rsidTr="00DC2ACC">
        <w:trPr>
          <w:trHeight w:hRule="exact" w:val="28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Уравнение теплового баланса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28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Первый закон термодинамики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28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КПД тепловых двигателей.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center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2ACC" w:rsidRPr="00EF3EFE" w:rsidTr="006D1E17">
        <w:trPr>
          <w:trHeight w:hRule="exact" w:val="283"/>
          <w:jc w:val="center"/>
        </w:trPr>
        <w:tc>
          <w:tcPr>
            <w:tcW w:w="110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2ACC" w:rsidRPr="00EF3EFE" w:rsidRDefault="00DC2ACC" w:rsidP="006D1E17">
            <w:pPr>
              <w:pStyle w:val="aa"/>
              <w:jc w:val="center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Электростатика (4 ч)</w:t>
            </w:r>
          </w:p>
          <w:p w:rsidR="00DC2ACC" w:rsidRPr="00EF3EFE" w:rsidRDefault="00DC2ACC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0F4EED" w:rsidRPr="00EF3EFE" w:rsidTr="00DC2ACC">
        <w:trPr>
          <w:trHeight w:hRule="exact" w:val="28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Закон Кулона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28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Напряженность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center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283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Энергия электростатического поля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51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29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Электроемкость. Конденсатор.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4EED" w:rsidRPr="00EF3EFE" w:rsidRDefault="000F4EED" w:rsidP="006D1E17">
            <w:pPr>
              <w:pStyle w:val="aa"/>
              <w:spacing w:line="223" w:lineRule="auto"/>
              <w:rPr>
                <w:sz w:val="24"/>
                <w:szCs w:val="24"/>
              </w:rPr>
            </w:pPr>
            <w:proofErr w:type="spellStart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П.р</w:t>
            </w:r>
            <w:proofErr w:type="spellEnd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. с использованием оборудования «Точка роста»</w:t>
            </w:r>
          </w:p>
        </w:tc>
      </w:tr>
      <w:tr w:rsidR="00DC2ACC" w:rsidRPr="00EF3EFE" w:rsidTr="006D1E17">
        <w:trPr>
          <w:trHeight w:hRule="exact" w:val="514"/>
          <w:jc w:val="center"/>
        </w:trPr>
        <w:tc>
          <w:tcPr>
            <w:tcW w:w="110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C2ACC" w:rsidRPr="00EF3EFE" w:rsidRDefault="00DC2ACC" w:rsidP="006D1E17">
            <w:pPr>
              <w:pStyle w:val="aa"/>
              <w:jc w:val="center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Законы постоянного тока (</w:t>
            </w:r>
            <w:r w:rsid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5</w:t>
            </w: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ч)</w:t>
            </w:r>
          </w:p>
          <w:p w:rsidR="00DC2ACC" w:rsidRPr="00EF3EFE" w:rsidRDefault="00DC2ACC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51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Постоянный ток. Сопротивление.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4EED" w:rsidRPr="00EF3EFE" w:rsidRDefault="000F4EED" w:rsidP="006D1E17">
            <w:pPr>
              <w:pStyle w:val="aa"/>
              <w:spacing w:line="228" w:lineRule="auto"/>
              <w:rPr>
                <w:sz w:val="24"/>
                <w:szCs w:val="24"/>
              </w:rPr>
            </w:pPr>
            <w:proofErr w:type="spellStart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П.р</w:t>
            </w:r>
            <w:proofErr w:type="spellEnd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. с использованием оборудования «Точка роста»</w:t>
            </w:r>
          </w:p>
        </w:tc>
      </w:tr>
      <w:tr w:rsidR="000F4EED" w:rsidRPr="00EF3EFE" w:rsidTr="00DC2ACC">
        <w:trPr>
          <w:trHeight w:hRule="exact" w:val="51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31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Закон Ома. Соединение проводников.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center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4EED" w:rsidRPr="00EF3EFE" w:rsidRDefault="000F4EED" w:rsidP="006D1E17">
            <w:pPr>
              <w:pStyle w:val="aa"/>
              <w:spacing w:line="233" w:lineRule="auto"/>
              <w:rPr>
                <w:sz w:val="24"/>
                <w:szCs w:val="24"/>
              </w:rPr>
            </w:pPr>
            <w:proofErr w:type="spellStart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П.р</w:t>
            </w:r>
            <w:proofErr w:type="spellEnd"/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. с использованием оборудования «Точка роста»</w:t>
            </w:r>
          </w:p>
        </w:tc>
      </w:tr>
      <w:tr w:rsidR="000F4EED" w:rsidRPr="00EF3EFE" w:rsidTr="00DC2ACC">
        <w:trPr>
          <w:trHeight w:hRule="exact" w:val="518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EF3EFE" w:rsidP="00EF3EFE">
            <w:pPr>
              <w:pStyle w:val="aa"/>
              <w:rPr>
                <w:sz w:val="24"/>
                <w:szCs w:val="24"/>
                <w:u w:val="single"/>
              </w:rPr>
            </w:pPr>
            <w:r w:rsidRPr="00EF3EFE">
              <w:rPr>
                <w:sz w:val="24"/>
                <w:szCs w:val="24"/>
                <w:u w:val="single"/>
              </w:rPr>
              <w:t>Промежуточная аттестация в форме дидактического задания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4EED" w:rsidRPr="00EF3EFE" w:rsidRDefault="000F4EED" w:rsidP="006D1E17">
            <w:pPr>
              <w:pStyle w:val="aa"/>
              <w:spacing w:line="228" w:lineRule="auto"/>
              <w:rPr>
                <w:sz w:val="24"/>
                <w:szCs w:val="24"/>
              </w:rPr>
            </w:pPr>
          </w:p>
        </w:tc>
      </w:tr>
      <w:tr w:rsidR="000F4EED" w:rsidRPr="00EF3EFE" w:rsidTr="00DC2ACC">
        <w:trPr>
          <w:trHeight w:hRule="exact" w:val="567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rPr>
                <w:sz w:val="24"/>
                <w:szCs w:val="24"/>
              </w:rPr>
            </w:pPr>
            <w:r w:rsidRPr="00EF3EFE">
              <w:rPr>
                <w:color w:val="000000"/>
                <w:sz w:val="24"/>
                <w:szCs w:val="24"/>
                <w:lang w:eastAsia="ru-RU" w:bidi="ru-RU"/>
              </w:rPr>
              <w:t>Закон Ома для полной цепи.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jc w:val="both"/>
              <w:rPr>
                <w:sz w:val="24"/>
                <w:szCs w:val="24"/>
              </w:rPr>
            </w:pPr>
            <w:r w:rsidRPr="00EF3EF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pStyle w:val="aa"/>
              <w:ind w:firstLine="400"/>
              <w:rPr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7D27B1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П.р</w:t>
            </w:r>
            <w:proofErr w:type="spellEnd"/>
            <w:r w:rsidRPr="00EF3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. с использованием оборудования «Точка роста»</w:t>
            </w:r>
          </w:p>
        </w:tc>
      </w:tr>
      <w:tr w:rsidR="000F4EED" w:rsidRPr="00EF3EFE" w:rsidTr="00DC2ACC">
        <w:trPr>
          <w:trHeight w:hRule="exact" w:val="27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F4EED" w:rsidRPr="00EF3EFE" w:rsidRDefault="007D27B1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F4EED" w:rsidRPr="00EF3EFE" w:rsidRDefault="00EF3EFE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EF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Работа и мощность тока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F4EED" w:rsidRPr="00EF3EFE" w:rsidRDefault="000F4EED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4EED" w:rsidRPr="00EF3EFE" w:rsidRDefault="00EF3EFE" w:rsidP="006D1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П.р</w:t>
            </w:r>
            <w:proofErr w:type="spellEnd"/>
            <w:r w:rsidRPr="00EF3E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. с использованием оборудования «Точка роста»</w:t>
            </w:r>
          </w:p>
        </w:tc>
      </w:tr>
    </w:tbl>
    <w:p w:rsidR="001F22EE" w:rsidRPr="00EF3EFE" w:rsidRDefault="001F22EE" w:rsidP="00DC2ACC">
      <w:pPr>
        <w:rPr>
          <w:rFonts w:ascii="Times New Roman" w:hAnsi="Times New Roman" w:cs="Times New Roman"/>
          <w:b/>
          <w:sz w:val="24"/>
          <w:szCs w:val="24"/>
        </w:rPr>
      </w:pPr>
    </w:p>
    <w:p w:rsidR="003F1B4E" w:rsidRPr="002B10D5" w:rsidRDefault="003F1B4E" w:rsidP="00EF3EFE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10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использованной литературы</w:t>
      </w:r>
    </w:p>
    <w:p w:rsidR="00F5383B" w:rsidRPr="00F5383B" w:rsidRDefault="00F5383B" w:rsidP="00EF3EFE">
      <w:pPr>
        <w:pStyle w:val="1"/>
        <w:tabs>
          <w:tab w:val="left" w:pos="1270"/>
        </w:tabs>
        <w:ind w:left="940"/>
        <w:jc w:val="both"/>
        <w:rPr>
          <w:sz w:val="24"/>
          <w:szCs w:val="24"/>
        </w:rPr>
      </w:pPr>
    </w:p>
    <w:p w:rsidR="001F66C7" w:rsidRDefault="001F66C7" w:rsidP="00EF3EFE">
      <w:pPr>
        <w:pStyle w:val="1"/>
        <w:numPr>
          <w:ilvl w:val="0"/>
          <w:numId w:val="23"/>
        </w:numPr>
        <w:tabs>
          <w:tab w:val="left" w:pos="308"/>
        </w:tabs>
        <w:jc w:val="both"/>
      </w:pPr>
      <w:r>
        <w:t>Федерального государственного образовательного стандарта среднего общего образова</w:t>
      </w:r>
      <w:r>
        <w:softHyphen/>
        <w:t>ния, утвержденного приказом Министерства образования и науки Российской Федерации от 17.05.2012 № 413 (с изменениями).</w:t>
      </w:r>
    </w:p>
    <w:p w:rsidR="001F66C7" w:rsidRDefault="001F66C7" w:rsidP="00EF3EFE">
      <w:pPr>
        <w:pStyle w:val="1"/>
        <w:numPr>
          <w:ilvl w:val="0"/>
          <w:numId w:val="23"/>
        </w:numPr>
        <w:tabs>
          <w:tab w:val="left" w:pos="303"/>
        </w:tabs>
        <w:jc w:val="both"/>
      </w:pPr>
      <w:r>
        <w:t xml:space="preserve">Голуб Г.Б., Перелыгина Е.А., </w:t>
      </w:r>
      <w:proofErr w:type="spellStart"/>
      <w:r>
        <w:t>Чуракова</w:t>
      </w:r>
      <w:proofErr w:type="spellEnd"/>
      <w:r>
        <w:t xml:space="preserve"> О.В. Методическое пособие по основам проект</w:t>
      </w:r>
      <w:r>
        <w:softHyphen/>
        <w:t>ной деятельности школьника», 2003г.</w:t>
      </w:r>
    </w:p>
    <w:p w:rsidR="001F66C7" w:rsidRDefault="001F66C7" w:rsidP="00EF3EFE">
      <w:pPr>
        <w:pStyle w:val="1"/>
        <w:numPr>
          <w:ilvl w:val="0"/>
          <w:numId w:val="23"/>
        </w:numPr>
        <w:tabs>
          <w:tab w:val="left" w:pos="308"/>
        </w:tabs>
        <w:jc w:val="both"/>
      </w:pPr>
      <w:proofErr w:type="spellStart"/>
      <w:r>
        <w:t>Кунаш</w:t>
      </w:r>
      <w:proofErr w:type="spellEnd"/>
      <w:r>
        <w:t xml:space="preserve"> М.А. Достижение личностных результатов учащимися на уроках физики/ М.А. </w:t>
      </w:r>
      <w:proofErr w:type="spellStart"/>
      <w:r>
        <w:t>Кунаш</w:t>
      </w:r>
      <w:proofErr w:type="spellEnd"/>
      <w:r>
        <w:t>. - Волгоград: Учитель, 2016.</w:t>
      </w:r>
    </w:p>
    <w:p w:rsidR="001F66C7" w:rsidRDefault="001F66C7" w:rsidP="00EF3EFE">
      <w:pPr>
        <w:pStyle w:val="1"/>
        <w:numPr>
          <w:ilvl w:val="0"/>
          <w:numId w:val="23"/>
        </w:numPr>
        <w:tabs>
          <w:tab w:val="left" w:pos="308"/>
        </w:tabs>
        <w:jc w:val="both"/>
      </w:pPr>
      <w:proofErr w:type="spellStart"/>
      <w:r>
        <w:t>Кунаш</w:t>
      </w:r>
      <w:proofErr w:type="spellEnd"/>
      <w:r>
        <w:t xml:space="preserve"> М.А. Эффективные модели организации подготовки учащихся к итоговой атте</w:t>
      </w:r>
      <w:r>
        <w:softHyphen/>
        <w:t>стации по физике. Часть 1. Подготовка учащихся к Государственной итоговой аттестации по физике в форме ОГЭ: учебно-методическое пособие. - Мурманск: ГАУДПО МО «ИРО», 2015.</w:t>
      </w:r>
    </w:p>
    <w:p w:rsidR="001F66C7" w:rsidRDefault="001F66C7" w:rsidP="00EF3EFE">
      <w:pPr>
        <w:pStyle w:val="1"/>
        <w:numPr>
          <w:ilvl w:val="0"/>
          <w:numId w:val="23"/>
        </w:numPr>
        <w:tabs>
          <w:tab w:val="left" w:pos="308"/>
        </w:tabs>
        <w:jc w:val="both"/>
      </w:pPr>
      <w:r>
        <w:t>Кодификатор элементов содержания и требований к уровню подготовки обучающихся для проведения основного государственного экзамена по ФИЗИКЕ, 2023.</w:t>
      </w:r>
    </w:p>
    <w:p w:rsidR="001F66C7" w:rsidRDefault="001F66C7" w:rsidP="00EF3EFE">
      <w:pPr>
        <w:pStyle w:val="1"/>
        <w:numPr>
          <w:ilvl w:val="0"/>
          <w:numId w:val="23"/>
        </w:numPr>
        <w:tabs>
          <w:tab w:val="left" w:pos="303"/>
        </w:tabs>
        <w:jc w:val="both"/>
      </w:pPr>
      <w:r>
        <w:t>Спецификация контрольных измерительных материалов для проведения в 2023 году ос</w:t>
      </w:r>
      <w:r>
        <w:softHyphen/>
        <w:t>новного государственного экзамена по ФИЗИКЕ.</w:t>
      </w:r>
    </w:p>
    <w:p w:rsidR="001F66C7" w:rsidRDefault="001F66C7" w:rsidP="00EF3EFE">
      <w:pPr>
        <w:pStyle w:val="1"/>
        <w:numPr>
          <w:ilvl w:val="0"/>
          <w:numId w:val="23"/>
        </w:numPr>
        <w:tabs>
          <w:tab w:val="left" w:pos="308"/>
        </w:tabs>
        <w:jc w:val="both"/>
      </w:pPr>
      <w:r>
        <w:t xml:space="preserve">Демонстрационный вариант контрольных измерительных материалов для проведения в 2023 году основного государственного экзамена по ФИЗИКЕ. </w:t>
      </w:r>
      <w:proofErr w:type="spellStart"/>
      <w:r>
        <w:t>Кабардин</w:t>
      </w:r>
      <w:proofErr w:type="spellEnd"/>
      <w:r>
        <w:t xml:space="preserve"> О. Ф. Экспериментальные задания по физике. 9 - 11 </w:t>
      </w:r>
      <w:proofErr w:type="spellStart"/>
      <w:r>
        <w:t>кл</w:t>
      </w:r>
      <w:proofErr w:type="spellEnd"/>
      <w:r>
        <w:t>.: учеб. Пособие для уча</w:t>
      </w:r>
      <w:r>
        <w:softHyphen/>
        <w:t xml:space="preserve">щихся </w:t>
      </w:r>
      <w:proofErr w:type="spellStart"/>
      <w:r>
        <w:t>общеобразоват</w:t>
      </w:r>
      <w:proofErr w:type="spellEnd"/>
      <w:r>
        <w:t xml:space="preserve">. учреждений О.Ф. </w:t>
      </w:r>
      <w:proofErr w:type="spellStart"/>
      <w:r>
        <w:t>Кабардин</w:t>
      </w:r>
      <w:proofErr w:type="spellEnd"/>
      <w:r>
        <w:t xml:space="preserve">, В.А. Орлов. - М.: </w:t>
      </w:r>
      <w:proofErr w:type="spellStart"/>
      <w:r>
        <w:t>Вербум</w:t>
      </w:r>
      <w:proofErr w:type="spellEnd"/>
      <w:r>
        <w:t>-М, 2001. - 209 с.</w:t>
      </w:r>
    </w:p>
    <w:p w:rsidR="001F66C7" w:rsidRDefault="001F66C7" w:rsidP="00EF3EFE">
      <w:pPr>
        <w:pStyle w:val="1"/>
        <w:numPr>
          <w:ilvl w:val="0"/>
          <w:numId w:val="23"/>
        </w:numPr>
        <w:tabs>
          <w:tab w:val="left" w:pos="478"/>
        </w:tabs>
        <w:jc w:val="both"/>
      </w:pPr>
      <w:proofErr w:type="spellStart"/>
      <w:r>
        <w:t>Шахмаев</w:t>
      </w:r>
      <w:proofErr w:type="spellEnd"/>
      <w:r>
        <w:t xml:space="preserve"> Н. М. Физический эксперимент в средней школе: колебания и волны. Кванто</w:t>
      </w:r>
      <w:r>
        <w:softHyphen/>
        <w:t xml:space="preserve">вая физика / Н.М. </w:t>
      </w:r>
      <w:proofErr w:type="spellStart"/>
      <w:r>
        <w:t>Шахмаев</w:t>
      </w:r>
      <w:proofErr w:type="spellEnd"/>
      <w:r>
        <w:t xml:space="preserve">, Н.И. Павлов, В. И. </w:t>
      </w:r>
      <w:proofErr w:type="spellStart"/>
      <w:r>
        <w:t>Тышук</w:t>
      </w:r>
      <w:proofErr w:type="spellEnd"/>
      <w:r>
        <w:t>. - М.: Просвещение, 1989. - 255с.</w:t>
      </w:r>
    </w:p>
    <w:p w:rsidR="001F66C7" w:rsidRDefault="001F66C7" w:rsidP="00EF3EFE">
      <w:pPr>
        <w:pStyle w:val="1"/>
        <w:numPr>
          <w:ilvl w:val="0"/>
          <w:numId w:val="23"/>
        </w:numPr>
        <w:tabs>
          <w:tab w:val="left" w:pos="478"/>
        </w:tabs>
        <w:jc w:val="both"/>
      </w:pPr>
      <w:proofErr w:type="spellStart"/>
      <w:r>
        <w:t>Шахмаев</w:t>
      </w:r>
      <w:proofErr w:type="spellEnd"/>
      <w:r>
        <w:t xml:space="preserve"> Н. М. Физический эксперимент в средней школе: механика. Молекулярная фи</w:t>
      </w:r>
      <w:r>
        <w:softHyphen/>
        <w:t xml:space="preserve">зика. Электродинамика / Н. М. </w:t>
      </w:r>
      <w:proofErr w:type="spellStart"/>
      <w:r>
        <w:t>Шахмаев</w:t>
      </w:r>
      <w:proofErr w:type="spellEnd"/>
      <w:r>
        <w:t>, В. Ф. Шилов. М.: Просвещение, 1989; - 255 с.</w:t>
      </w:r>
    </w:p>
    <w:p w:rsidR="001F66C7" w:rsidRDefault="001F66C7" w:rsidP="00EF3EFE">
      <w:pPr>
        <w:pStyle w:val="1"/>
        <w:numPr>
          <w:ilvl w:val="0"/>
          <w:numId w:val="23"/>
        </w:numPr>
        <w:tabs>
          <w:tab w:val="left" w:pos="440"/>
        </w:tabs>
        <w:jc w:val="both"/>
      </w:pPr>
      <w:proofErr w:type="spellStart"/>
      <w:r>
        <w:t>Сауров</w:t>
      </w:r>
      <w:proofErr w:type="spellEnd"/>
      <w:r>
        <w:t xml:space="preserve"> Ю.А. Молекулярная физика. Электродинамика / Ю.А. </w:t>
      </w:r>
      <w:proofErr w:type="spellStart"/>
      <w:r>
        <w:t>Сауров</w:t>
      </w:r>
      <w:proofErr w:type="spellEnd"/>
      <w:r>
        <w:t xml:space="preserve">, Г. А. </w:t>
      </w:r>
      <w:proofErr w:type="gramStart"/>
      <w:r>
        <w:t>Бутырский</w:t>
      </w:r>
      <w:proofErr w:type="gramEnd"/>
      <w:r>
        <w:t>.</w:t>
      </w:r>
    </w:p>
    <w:p w:rsidR="001F66C7" w:rsidRDefault="001F66C7" w:rsidP="00EF3EFE">
      <w:pPr>
        <w:pStyle w:val="1"/>
        <w:jc w:val="both"/>
      </w:pPr>
      <w:r>
        <w:t>- М.: Просвещение, 1989. - 255.</w:t>
      </w:r>
    </w:p>
    <w:p w:rsidR="001F66C7" w:rsidRDefault="001F66C7" w:rsidP="00EF3EFE">
      <w:pPr>
        <w:pStyle w:val="1"/>
        <w:numPr>
          <w:ilvl w:val="0"/>
          <w:numId w:val="23"/>
        </w:numPr>
        <w:tabs>
          <w:tab w:val="left" w:pos="440"/>
        </w:tabs>
        <w:ind w:left="1660" w:hanging="1660"/>
        <w:jc w:val="both"/>
      </w:pPr>
      <w:r>
        <w:t xml:space="preserve">Физика. 11класс. Г.Я. </w:t>
      </w:r>
      <w:proofErr w:type="spellStart"/>
      <w:r>
        <w:t>Мякишев</w:t>
      </w:r>
      <w:proofErr w:type="spellEnd"/>
      <w:r>
        <w:t xml:space="preserve">, Б.Б. </w:t>
      </w:r>
      <w:proofErr w:type="spellStart"/>
      <w:r>
        <w:t>Буховцев</w:t>
      </w:r>
      <w:proofErr w:type="spellEnd"/>
      <w:r>
        <w:t xml:space="preserve">, Н.Н. Сотский.- М.: Просвещение, 2018г. </w:t>
      </w:r>
    </w:p>
    <w:p w:rsidR="001F66C7" w:rsidRDefault="001F66C7" w:rsidP="00EF3EFE">
      <w:pPr>
        <w:pStyle w:val="1"/>
        <w:tabs>
          <w:tab w:val="left" w:pos="440"/>
        </w:tabs>
        <w:ind w:left="1660"/>
        <w:jc w:val="both"/>
      </w:pPr>
    </w:p>
    <w:p w:rsidR="001F66C7" w:rsidRDefault="001F66C7" w:rsidP="00EF3EFE">
      <w:pPr>
        <w:pStyle w:val="1"/>
        <w:tabs>
          <w:tab w:val="left" w:pos="440"/>
        </w:tabs>
        <w:ind w:left="1660"/>
        <w:jc w:val="both"/>
      </w:pPr>
      <w:r>
        <w:t>Информационные электронные ресурсы:</w:t>
      </w:r>
    </w:p>
    <w:p w:rsidR="001F66C7" w:rsidRDefault="0021789E" w:rsidP="00EF3EFE">
      <w:pPr>
        <w:pStyle w:val="1"/>
        <w:numPr>
          <w:ilvl w:val="0"/>
          <w:numId w:val="24"/>
        </w:numPr>
        <w:tabs>
          <w:tab w:val="left" w:pos="629"/>
        </w:tabs>
        <w:spacing w:line="259" w:lineRule="exact"/>
        <w:jc w:val="both"/>
      </w:pPr>
      <w:hyperlink r:id="rId8" w:history="1">
        <w:r w:rsidR="001F66C7">
          <w:rPr>
            <w:lang w:val="en-US" w:bidi="en-US"/>
          </w:rPr>
          <w:t>http</w:t>
        </w:r>
        <w:r w:rsidR="001F66C7" w:rsidRPr="00E32FCB">
          <w:rPr>
            <w:lang w:bidi="en-US"/>
          </w:rPr>
          <w:t>://</w:t>
        </w:r>
        <w:r w:rsidR="001F66C7">
          <w:rPr>
            <w:lang w:val="en-US" w:bidi="en-US"/>
          </w:rPr>
          <w:t>www</w:t>
        </w:r>
        <w:r w:rsidR="001F66C7" w:rsidRPr="00E32FCB">
          <w:rPr>
            <w:lang w:bidi="en-US"/>
          </w:rPr>
          <w:t>.</w:t>
        </w:r>
        <w:proofErr w:type="spellStart"/>
        <w:r w:rsidR="001F66C7">
          <w:rPr>
            <w:lang w:val="en-US" w:bidi="en-US"/>
          </w:rPr>
          <w:t>ug</w:t>
        </w:r>
        <w:proofErr w:type="spellEnd"/>
        <w:r w:rsidR="001F66C7" w:rsidRPr="00E32FCB">
          <w:rPr>
            <w:lang w:bidi="en-US"/>
          </w:rPr>
          <w:t>.</w:t>
        </w:r>
        <w:proofErr w:type="spellStart"/>
        <w:r w:rsidR="001F66C7">
          <w:rPr>
            <w:lang w:val="en-US" w:bidi="en-US"/>
          </w:rPr>
          <w:t>ru</w:t>
        </w:r>
        <w:proofErr w:type="spellEnd"/>
        <w:r w:rsidR="001F66C7" w:rsidRPr="00E32FCB">
          <w:rPr>
            <w:lang w:bidi="en-US"/>
          </w:rPr>
          <w:t xml:space="preserve"> </w:t>
        </w:r>
      </w:hyperlink>
      <w:r w:rsidR="001F66C7">
        <w:t>сайт «Учительская газета»</w:t>
      </w:r>
    </w:p>
    <w:p w:rsidR="001F66C7" w:rsidRDefault="0021789E" w:rsidP="00EF3EFE">
      <w:pPr>
        <w:pStyle w:val="1"/>
        <w:numPr>
          <w:ilvl w:val="0"/>
          <w:numId w:val="24"/>
        </w:numPr>
        <w:tabs>
          <w:tab w:val="left" w:pos="629"/>
        </w:tabs>
        <w:spacing w:line="259" w:lineRule="exact"/>
        <w:jc w:val="both"/>
      </w:pPr>
      <w:hyperlink r:id="rId9" w:history="1">
        <w:r w:rsidR="001F66C7">
          <w:rPr>
            <w:lang w:val="en-US" w:bidi="en-US"/>
          </w:rPr>
          <w:t>http</w:t>
        </w:r>
        <w:r w:rsidR="001F66C7" w:rsidRPr="00E32FCB">
          <w:rPr>
            <w:lang w:bidi="en-US"/>
          </w:rPr>
          <w:t>://</w:t>
        </w:r>
        <w:proofErr w:type="spellStart"/>
        <w:r w:rsidR="001F66C7">
          <w:rPr>
            <w:lang w:val="en-US" w:bidi="en-US"/>
          </w:rPr>
          <w:t>ict</w:t>
        </w:r>
        <w:proofErr w:type="spellEnd"/>
        <w:r w:rsidR="001F66C7" w:rsidRPr="00E32FCB">
          <w:rPr>
            <w:lang w:bidi="en-US"/>
          </w:rPr>
          <w:t>.</w:t>
        </w:r>
        <w:proofErr w:type="spellStart"/>
        <w:r w:rsidR="001F66C7">
          <w:rPr>
            <w:lang w:val="en-US" w:bidi="en-US"/>
          </w:rPr>
          <w:t>edu</w:t>
        </w:r>
        <w:proofErr w:type="spellEnd"/>
        <w:r w:rsidR="001F66C7" w:rsidRPr="00E32FCB">
          <w:rPr>
            <w:lang w:bidi="en-US"/>
          </w:rPr>
          <w:t>.</w:t>
        </w:r>
        <w:proofErr w:type="spellStart"/>
        <w:r w:rsidR="001F66C7">
          <w:rPr>
            <w:lang w:val="en-US" w:bidi="en-US"/>
          </w:rPr>
          <w:t>ru</w:t>
        </w:r>
        <w:proofErr w:type="spellEnd"/>
        <w:r w:rsidR="001F66C7" w:rsidRPr="00E32FCB">
          <w:rPr>
            <w:lang w:bidi="en-US"/>
          </w:rPr>
          <w:t>//</w:t>
        </w:r>
        <w:r w:rsidR="001F66C7">
          <w:rPr>
            <w:lang w:val="en-US" w:bidi="en-US"/>
          </w:rPr>
          <w:t>lib</w:t>
        </w:r>
        <w:r w:rsidR="001F66C7" w:rsidRPr="00E32FCB">
          <w:rPr>
            <w:lang w:bidi="en-US"/>
          </w:rPr>
          <w:t>/</w:t>
        </w:r>
        <w:r w:rsidR="001F66C7">
          <w:rPr>
            <w:lang w:val="en-US" w:bidi="en-US"/>
          </w:rPr>
          <w:t>school</w:t>
        </w:r>
        <w:r w:rsidR="001F66C7" w:rsidRPr="00E32FCB">
          <w:rPr>
            <w:lang w:bidi="en-US"/>
          </w:rPr>
          <w:t>-</w:t>
        </w:r>
        <w:r w:rsidR="001F66C7">
          <w:rPr>
            <w:lang w:val="en-US" w:bidi="en-US"/>
          </w:rPr>
          <w:t>catalog</w:t>
        </w:r>
        <w:r w:rsidR="001F66C7" w:rsidRPr="00E32FCB">
          <w:rPr>
            <w:lang w:bidi="en-US"/>
          </w:rPr>
          <w:t xml:space="preserve"> </w:t>
        </w:r>
        <w:r w:rsidR="001F66C7">
          <w:t>к</w:t>
        </w:r>
      </w:hyperlink>
      <w:r w:rsidR="001F66C7">
        <w:t>аталог «Образовательные ресурсы сети интернет для основного общего и среднего (полного) общего образования</w:t>
      </w:r>
    </w:p>
    <w:p w:rsidR="001F66C7" w:rsidRDefault="001F66C7" w:rsidP="00EF3EFE">
      <w:pPr>
        <w:pStyle w:val="1"/>
        <w:numPr>
          <w:ilvl w:val="0"/>
          <w:numId w:val="24"/>
        </w:numPr>
        <w:tabs>
          <w:tab w:val="left" w:pos="629"/>
        </w:tabs>
        <w:spacing w:line="274" w:lineRule="exact"/>
        <w:jc w:val="both"/>
      </w:pPr>
      <w:r>
        <w:rPr>
          <w:lang w:val="en-US" w:bidi="en-US"/>
        </w:rPr>
        <w:t>http</w:t>
      </w:r>
      <w:r w:rsidRPr="00E32FCB">
        <w:rPr>
          <w:lang w:bidi="en-US"/>
        </w:rPr>
        <w:t>:</w:t>
      </w:r>
      <w:proofErr w:type="spellStart"/>
      <w:r>
        <w:rPr>
          <w:lang w:val="en-US" w:bidi="en-US"/>
        </w:rPr>
        <w:t>fcior</w:t>
      </w:r>
      <w:proofErr w:type="spellEnd"/>
      <w:r w:rsidRPr="00E32FCB">
        <w:rPr>
          <w:lang w:bidi="en-US"/>
        </w:rPr>
        <w:t>.</w:t>
      </w:r>
      <w:proofErr w:type="spellStart"/>
      <w:r>
        <w:rPr>
          <w:lang w:val="en-US" w:bidi="en-US"/>
        </w:rPr>
        <w:t>edu</w:t>
      </w:r>
      <w:proofErr w:type="spellEnd"/>
      <w:r w:rsidRPr="00E32FCB">
        <w:rPr>
          <w:lang w:bidi="en-US"/>
        </w:rPr>
        <w:t>.</w:t>
      </w:r>
      <w:proofErr w:type="spellStart"/>
      <w:r>
        <w:rPr>
          <w:lang w:val="en-US" w:bidi="en-US"/>
        </w:rPr>
        <w:t>ru</w:t>
      </w:r>
      <w:proofErr w:type="spellEnd"/>
      <w:r w:rsidRPr="00E32FCB">
        <w:rPr>
          <w:lang w:bidi="en-US"/>
        </w:rPr>
        <w:t xml:space="preserve"> </w:t>
      </w:r>
      <w:r>
        <w:t xml:space="preserve">Федеральный центр информационно-образовательных ресурсов </w:t>
      </w:r>
      <w:proofErr w:type="spellStart"/>
      <w:r>
        <w:rPr>
          <w:smallCaps/>
        </w:rPr>
        <w:t>мо</w:t>
      </w:r>
      <w:proofErr w:type="spellEnd"/>
      <w:r>
        <w:rPr>
          <w:smallCaps/>
        </w:rPr>
        <w:t xml:space="preserve"> </w:t>
      </w:r>
      <w:proofErr w:type="spellStart"/>
      <w:r>
        <w:rPr>
          <w:smallCaps/>
        </w:rPr>
        <w:t>рф</w:t>
      </w:r>
      <w:proofErr w:type="spellEnd"/>
      <w:r>
        <w:rPr>
          <w:smallCaps/>
        </w:rPr>
        <w:t xml:space="preserve"> </w:t>
      </w:r>
    </w:p>
    <w:p w:rsidR="00C86557" w:rsidRPr="00F5383B" w:rsidRDefault="00C86557" w:rsidP="00966C10">
      <w:pPr>
        <w:pStyle w:val="1"/>
        <w:tabs>
          <w:tab w:val="left" w:pos="284"/>
          <w:tab w:val="left" w:pos="9095"/>
          <w:tab w:val="left" w:pos="9618"/>
        </w:tabs>
        <w:jc w:val="both"/>
        <w:rPr>
          <w:sz w:val="24"/>
          <w:szCs w:val="24"/>
        </w:rPr>
      </w:pPr>
      <w:bookmarkStart w:id="0" w:name="_GoBack"/>
      <w:bookmarkEnd w:id="0"/>
    </w:p>
    <w:sectPr w:rsidR="00C86557" w:rsidRPr="00F5383B" w:rsidSect="001F22EE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1047"/>
    <w:multiLevelType w:val="hybridMultilevel"/>
    <w:tmpl w:val="6DA25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22E61"/>
    <w:multiLevelType w:val="hybridMultilevel"/>
    <w:tmpl w:val="0F069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994683"/>
    <w:multiLevelType w:val="multilevel"/>
    <w:tmpl w:val="87A2C34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5D0914"/>
    <w:multiLevelType w:val="hybridMultilevel"/>
    <w:tmpl w:val="E5381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903093"/>
    <w:multiLevelType w:val="multilevel"/>
    <w:tmpl w:val="56488F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D23276"/>
    <w:multiLevelType w:val="multilevel"/>
    <w:tmpl w:val="49384328"/>
    <w:lvl w:ilvl="0">
      <w:start w:val="1"/>
      <w:numFmt w:val="bullet"/>
      <w:lvlText w:val="✓"/>
      <w:lvlJc w:val="left"/>
      <w:rPr>
        <w:rFonts w:ascii="MS Gothic" w:eastAsia="MS Gothic" w:hAnsi="MS Gothic" w:cs="MS Gothi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EE68BD"/>
    <w:multiLevelType w:val="hybridMultilevel"/>
    <w:tmpl w:val="9D843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CA4FE8"/>
    <w:multiLevelType w:val="multilevel"/>
    <w:tmpl w:val="69B826F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D420D3"/>
    <w:multiLevelType w:val="hybridMultilevel"/>
    <w:tmpl w:val="C8D6355C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23617A43"/>
    <w:multiLevelType w:val="multilevel"/>
    <w:tmpl w:val="82AA3994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5056C6"/>
    <w:multiLevelType w:val="multilevel"/>
    <w:tmpl w:val="8214DD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CB38C2"/>
    <w:multiLevelType w:val="multilevel"/>
    <w:tmpl w:val="5A7E24B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2062BB"/>
    <w:multiLevelType w:val="multilevel"/>
    <w:tmpl w:val="EF7035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4B651D"/>
    <w:multiLevelType w:val="multilevel"/>
    <w:tmpl w:val="988E16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B42A62"/>
    <w:multiLevelType w:val="multilevel"/>
    <w:tmpl w:val="7D56DA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E42FC0"/>
    <w:multiLevelType w:val="hybridMultilevel"/>
    <w:tmpl w:val="23F86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880061"/>
    <w:multiLevelType w:val="hybridMultilevel"/>
    <w:tmpl w:val="65A4A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987403"/>
    <w:multiLevelType w:val="hybridMultilevel"/>
    <w:tmpl w:val="0714D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524B21"/>
    <w:multiLevelType w:val="multilevel"/>
    <w:tmpl w:val="D82EE5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50A2565"/>
    <w:multiLevelType w:val="hybridMultilevel"/>
    <w:tmpl w:val="9EC8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CE25C8"/>
    <w:multiLevelType w:val="hybridMultilevel"/>
    <w:tmpl w:val="621E6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670D1C"/>
    <w:multiLevelType w:val="multilevel"/>
    <w:tmpl w:val="78D05BC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64881478"/>
    <w:multiLevelType w:val="hybridMultilevel"/>
    <w:tmpl w:val="CCC05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943CF3"/>
    <w:multiLevelType w:val="hybridMultilevel"/>
    <w:tmpl w:val="FF3C6C84"/>
    <w:lvl w:ilvl="0" w:tplc="0419000F">
      <w:start w:val="1"/>
      <w:numFmt w:val="decimal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FA50DE"/>
    <w:multiLevelType w:val="multilevel"/>
    <w:tmpl w:val="2E90B7B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F8A2498"/>
    <w:multiLevelType w:val="hybridMultilevel"/>
    <w:tmpl w:val="8FFAE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0"/>
  </w:num>
  <w:num w:numId="4">
    <w:abstractNumId w:val="19"/>
  </w:num>
  <w:num w:numId="5">
    <w:abstractNumId w:val="23"/>
  </w:num>
  <w:num w:numId="6">
    <w:abstractNumId w:val="1"/>
  </w:num>
  <w:num w:numId="7">
    <w:abstractNumId w:val="6"/>
  </w:num>
  <w:num w:numId="8">
    <w:abstractNumId w:val="25"/>
  </w:num>
  <w:num w:numId="9">
    <w:abstractNumId w:val="15"/>
  </w:num>
  <w:num w:numId="10">
    <w:abstractNumId w:val="10"/>
  </w:num>
  <w:num w:numId="11">
    <w:abstractNumId w:val="13"/>
  </w:num>
  <w:num w:numId="12">
    <w:abstractNumId w:val="11"/>
  </w:num>
  <w:num w:numId="13">
    <w:abstractNumId w:val="24"/>
  </w:num>
  <w:num w:numId="14">
    <w:abstractNumId w:val="9"/>
  </w:num>
  <w:num w:numId="15">
    <w:abstractNumId w:val="12"/>
  </w:num>
  <w:num w:numId="16">
    <w:abstractNumId w:val="4"/>
  </w:num>
  <w:num w:numId="17">
    <w:abstractNumId w:val="21"/>
  </w:num>
  <w:num w:numId="18">
    <w:abstractNumId w:val="2"/>
  </w:num>
  <w:num w:numId="19">
    <w:abstractNumId w:val="7"/>
  </w:num>
  <w:num w:numId="20">
    <w:abstractNumId w:val="3"/>
  </w:num>
  <w:num w:numId="21">
    <w:abstractNumId w:val="16"/>
  </w:num>
  <w:num w:numId="22">
    <w:abstractNumId w:val="18"/>
  </w:num>
  <w:num w:numId="23">
    <w:abstractNumId w:val="14"/>
  </w:num>
  <w:num w:numId="24">
    <w:abstractNumId w:val="5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</w:compat>
  <w:rsids>
    <w:rsidRoot w:val="003F1B4E"/>
    <w:rsid w:val="00037725"/>
    <w:rsid w:val="000D6BD4"/>
    <w:rsid w:val="000F4EED"/>
    <w:rsid w:val="00113321"/>
    <w:rsid w:val="00143ED2"/>
    <w:rsid w:val="001973F7"/>
    <w:rsid w:val="001C510F"/>
    <w:rsid w:val="001C53AF"/>
    <w:rsid w:val="001F22EE"/>
    <w:rsid w:val="001F66C7"/>
    <w:rsid w:val="0021789E"/>
    <w:rsid w:val="00237DC0"/>
    <w:rsid w:val="00284830"/>
    <w:rsid w:val="002A38ED"/>
    <w:rsid w:val="002A71F8"/>
    <w:rsid w:val="002D5348"/>
    <w:rsid w:val="002D7AFB"/>
    <w:rsid w:val="002E1147"/>
    <w:rsid w:val="002F15B6"/>
    <w:rsid w:val="00313AE5"/>
    <w:rsid w:val="003F1B4E"/>
    <w:rsid w:val="0058112E"/>
    <w:rsid w:val="005C26C3"/>
    <w:rsid w:val="006D1E17"/>
    <w:rsid w:val="006D758B"/>
    <w:rsid w:val="007046F9"/>
    <w:rsid w:val="00780AC5"/>
    <w:rsid w:val="007A7EFA"/>
    <w:rsid w:val="007B776C"/>
    <w:rsid w:val="007D27B1"/>
    <w:rsid w:val="0082497F"/>
    <w:rsid w:val="00862833"/>
    <w:rsid w:val="00896C44"/>
    <w:rsid w:val="008D3C45"/>
    <w:rsid w:val="00933533"/>
    <w:rsid w:val="00966C10"/>
    <w:rsid w:val="009F6264"/>
    <w:rsid w:val="00A5418B"/>
    <w:rsid w:val="00A75B25"/>
    <w:rsid w:val="00B60FBD"/>
    <w:rsid w:val="00BC7C06"/>
    <w:rsid w:val="00C36ECF"/>
    <w:rsid w:val="00C86557"/>
    <w:rsid w:val="00C97F13"/>
    <w:rsid w:val="00DC2ACC"/>
    <w:rsid w:val="00DE5D88"/>
    <w:rsid w:val="00E52B0E"/>
    <w:rsid w:val="00EE40EE"/>
    <w:rsid w:val="00EF3EFE"/>
    <w:rsid w:val="00F5383B"/>
    <w:rsid w:val="00FC4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B4E"/>
    <w:pPr>
      <w:ind w:left="720"/>
      <w:contextualSpacing/>
    </w:pPr>
  </w:style>
  <w:style w:type="paragraph" w:styleId="a4">
    <w:name w:val="No Spacing"/>
    <w:uiPriority w:val="1"/>
    <w:qFormat/>
    <w:rsid w:val="003F1B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styleId="a5">
    <w:name w:val="Table Grid"/>
    <w:basedOn w:val="a1"/>
    <w:uiPriority w:val="59"/>
    <w:rsid w:val="003F1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F1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1B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38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">
    <w:name w:val="Основной текст_"/>
    <w:basedOn w:val="a0"/>
    <w:link w:val="1"/>
    <w:rsid w:val="0058112E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8"/>
    <w:rsid w:val="0058112E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Другое_"/>
    <w:basedOn w:val="a0"/>
    <w:link w:val="aa"/>
    <w:rsid w:val="001973F7"/>
    <w:rPr>
      <w:rFonts w:ascii="Times New Roman" w:eastAsia="Times New Roman" w:hAnsi="Times New Roman" w:cs="Times New Roman"/>
    </w:rPr>
  </w:style>
  <w:style w:type="paragraph" w:customStyle="1" w:styleId="aa">
    <w:name w:val="Другое"/>
    <w:basedOn w:val="a"/>
    <w:link w:val="a9"/>
    <w:rsid w:val="001973F7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1B4E"/>
    <w:pPr>
      <w:ind w:left="720"/>
      <w:contextualSpacing/>
    </w:pPr>
  </w:style>
  <w:style w:type="paragraph" w:styleId="a4">
    <w:name w:val="No Spacing"/>
    <w:uiPriority w:val="1"/>
    <w:qFormat/>
    <w:rsid w:val="003F1B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styleId="a5">
    <w:name w:val="Table Grid"/>
    <w:basedOn w:val="a1"/>
    <w:uiPriority w:val="59"/>
    <w:rsid w:val="003F1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F1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1B4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38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">
    <w:name w:val="Основной текст_"/>
    <w:basedOn w:val="a0"/>
    <w:link w:val="1"/>
    <w:rsid w:val="0058112E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8"/>
    <w:rsid w:val="0058112E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Другое_"/>
    <w:basedOn w:val="a0"/>
    <w:link w:val="aa"/>
    <w:rsid w:val="001973F7"/>
    <w:rPr>
      <w:rFonts w:ascii="Times New Roman" w:eastAsia="Times New Roman" w:hAnsi="Times New Roman" w:cs="Times New Roman"/>
    </w:rPr>
  </w:style>
  <w:style w:type="paragraph" w:customStyle="1" w:styleId="aa">
    <w:name w:val="Другое"/>
    <w:basedOn w:val="a"/>
    <w:link w:val="a9"/>
    <w:rsid w:val="001973F7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7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g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ct.edu.ru/lib/school-catalo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2149</TotalTime>
  <Pages>13</Pages>
  <Words>4257</Words>
  <Characters>24269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35</cp:revision>
  <dcterms:created xsi:type="dcterms:W3CDTF">2023-08-18T02:12:00Z</dcterms:created>
  <dcterms:modified xsi:type="dcterms:W3CDTF">2025-01-21T16:40:00Z</dcterms:modified>
</cp:coreProperties>
</file>