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E" w:rsidRDefault="00A61090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62261" cy="2425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/>
                  </pic:blipFill>
                  <pic:spPr bwMode="auto">
                    <a:xfrm>
                      <a:off x="0" y="0"/>
                      <a:ext cx="6163497" cy="242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724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D724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стественнонаучного направления</w:t>
      </w: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724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«Юный химик»</w:t>
      </w: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D724B7" w:rsidRP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</w:t>
      </w:r>
      <w:r w:rsidRPr="00D724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ля 6-8-х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724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D724B7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Куземич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М.А.</w:t>
      </w: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24B7" w:rsidRDefault="00D724B7" w:rsidP="00D724B7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</w:p>
    <w:p w:rsidR="00D724B7" w:rsidRDefault="00D724B7" w:rsidP="00025A9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B7E5B" w:rsidRPr="0098307A" w:rsidRDefault="00EC3DE7" w:rsidP="0098307A">
      <w:pPr>
        <w:tabs>
          <w:tab w:val="left" w:pos="5559"/>
          <w:tab w:val="left" w:pos="10500"/>
        </w:tabs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98307A">
        <w:rPr>
          <w:rFonts w:ascii="Times New Roman" w:hAnsi="Times New Roman" w:cs="Times New Roman"/>
          <w:b/>
          <w:sz w:val="24"/>
          <w:szCs w:val="32"/>
        </w:rPr>
        <w:t>Пояснительная записка</w:t>
      </w:r>
    </w:p>
    <w:p w:rsidR="00940489" w:rsidRPr="0021020D" w:rsidRDefault="00391E33" w:rsidP="002102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20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1020D" w:rsidRPr="0021020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21020D">
        <w:rPr>
          <w:rFonts w:ascii="Times New Roman" w:hAnsi="Times New Roman" w:cs="Times New Roman"/>
          <w:sz w:val="24"/>
          <w:szCs w:val="24"/>
        </w:rPr>
        <w:t xml:space="preserve"> «Юный химик»</w:t>
      </w:r>
      <w:r w:rsidR="0098307A" w:rsidRPr="0021020D">
        <w:rPr>
          <w:rFonts w:ascii="Times New Roman" w:hAnsi="Times New Roman" w:cs="Times New Roman"/>
          <w:sz w:val="24"/>
          <w:szCs w:val="24"/>
        </w:rPr>
        <w:t xml:space="preserve"> </w:t>
      </w:r>
      <w:r w:rsidR="0021020D" w:rsidRPr="0021020D">
        <w:rPr>
          <w:rFonts w:ascii="Times New Roman" w:hAnsi="Times New Roman" w:cs="Times New Roman"/>
          <w:color w:val="000000"/>
          <w:sz w:val="24"/>
          <w:szCs w:val="24"/>
        </w:rPr>
        <w:t>на уровне основного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="0021020D" w:rsidRPr="0021020D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21020D" w:rsidRPr="0021020D">
        <w:rPr>
          <w:rFonts w:ascii="Times New Roman" w:hAnsi="Times New Roman" w:cs="Times New Roman"/>
          <w:color w:val="000000"/>
          <w:sz w:val="24"/>
          <w:szCs w:val="24"/>
        </w:rPr>
        <w:t xml:space="preserve">ФОП ООО), представленных в Федеральном государственном образовательном стандарте ООО, с учётом основных положений «Стратегии развития воспитания в Российской Федерации на период до 2025 года» (Распоряжение Правительства </w:t>
      </w:r>
      <w:proofErr w:type="gramStart"/>
      <w:r w:rsidR="0021020D" w:rsidRPr="0021020D">
        <w:rPr>
          <w:rFonts w:ascii="Times New Roman" w:hAnsi="Times New Roman" w:cs="Times New Roman"/>
          <w:color w:val="000000"/>
          <w:sz w:val="24"/>
          <w:szCs w:val="24"/>
        </w:rPr>
        <w:t>РФ от 29.05. 2015 № 996 - р.).</w:t>
      </w:r>
      <w:proofErr w:type="gramEnd"/>
    </w:p>
    <w:p w:rsidR="001E49B8" w:rsidRDefault="008F742B" w:rsidP="0098307A">
      <w:pPr>
        <w:pStyle w:val="a4"/>
        <w:ind w:firstLine="709"/>
        <w:jc w:val="both"/>
        <w:rPr>
          <w:lang w:val="ru-RU"/>
        </w:rPr>
      </w:pPr>
      <w:r w:rsidRPr="008F742B">
        <w:rPr>
          <w:lang w:val="ru-RU"/>
        </w:rPr>
        <w:t xml:space="preserve">Данный </w:t>
      </w:r>
      <w:r>
        <w:rPr>
          <w:lang w:val="ru-RU"/>
        </w:rPr>
        <w:t>курс предназначен для учащих</w:t>
      </w:r>
      <w:r w:rsidR="00D724B7">
        <w:rPr>
          <w:lang w:val="ru-RU"/>
        </w:rPr>
        <w:t>ся 6</w:t>
      </w:r>
      <w:r w:rsidRPr="008F742B">
        <w:rPr>
          <w:lang w:val="ru-RU"/>
        </w:rPr>
        <w:t>-</w:t>
      </w:r>
      <w:r w:rsidR="00D724B7">
        <w:rPr>
          <w:lang w:val="ru-RU"/>
        </w:rPr>
        <w:t>8</w:t>
      </w:r>
      <w:r w:rsidR="00391E33">
        <w:rPr>
          <w:lang w:val="ru-RU"/>
        </w:rPr>
        <w:t xml:space="preserve"> </w:t>
      </w:r>
      <w:r w:rsidRPr="008F742B">
        <w:rPr>
          <w:lang w:val="ru-RU"/>
        </w:rPr>
        <w:t>х классов</w:t>
      </w:r>
      <w:r>
        <w:rPr>
          <w:lang w:val="ru-RU"/>
        </w:rPr>
        <w:t xml:space="preserve">. </w:t>
      </w:r>
      <w:r w:rsidR="00FA25AD" w:rsidRPr="00F07B90">
        <w:rPr>
          <w:lang w:val="ru-RU"/>
        </w:rPr>
        <w:t>Программа имеет естественно – научную направленность</w:t>
      </w:r>
      <w:r w:rsidR="00FA25AD" w:rsidRPr="00F07B90">
        <w:rPr>
          <w:sz w:val="28"/>
          <w:szCs w:val="28"/>
          <w:lang w:val="ru-RU"/>
        </w:rPr>
        <w:t xml:space="preserve">. </w:t>
      </w:r>
      <w:r w:rsidR="0098307A">
        <w:rPr>
          <w:lang w:val="ru-RU"/>
        </w:rPr>
        <w:t>Н</w:t>
      </w:r>
      <w:r w:rsidR="00AC09BF">
        <w:rPr>
          <w:lang w:val="ru-RU"/>
        </w:rPr>
        <w:t>а реализацию</w:t>
      </w:r>
      <w:r w:rsidR="00EC3DE7" w:rsidRPr="00EC3DE7">
        <w:rPr>
          <w:lang w:val="ru-RU"/>
        </w:rPr>
        <w:t xml:space="preserve"> </w:t>
      </w:r>
      <w:r w:rsidR="00D12294" w:rsidRPr="00D12294">
        <w:rPr>
          <w:lang w:val="ru-RU"/>
        </w:rPr>
        <w:t>учебного курса</w:t>
      </w:r>
      <w:r w:rsidR="00D12294">
        <w:rPr>
          <w:sz w:val="52"/>
          <w:szCs w:val="52"/>
          <w:lang w:val="ru-RU"/>
        </w:rPr>
        <w:t xml:space="preserve"> </w:t>
      </w:r>
      <w:r w:rsidR="00391E33">
        <w:rPr>
          <w:lang w:val="ru-RU"/>
        </w:rPr>
        <w:t xml:space="preserve">выделено 34 </w:t>
      </w:r>
      <w:r w:rsidR="00EC3DE7">
        <w:rPr>
          <w:lang w:val="ru-RU"/>
        </w:rPr>
        <w:t xml:space="preserve"> учебных часов</w:t>
      </w:r>
      <w:r w:rsidR="0098307A">
        <w:rPr>
          <w:lang w:val="ru-RU"/>
        </w:rPr>
        <w:t>.</w:t>
      </w:r>
    </w:p>
    <w:p w:rsidR="0098307A" w:rsidRPr="0098307A" w:rsidRDefault="0098307A" w:rsidP="0098307A">
      <w:pPr>
        <w:pStyle w:val="a4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DA1490" w:rsidRPr="00F07B90" w:rsidRDefault="00DA1490" w:rsidP="0098307A">
      <w:pPr>
        <w:pStyle w:val="a4"/>
        <w:ind w:firstLine="709"/>
        <w:jc w:val="both"/>
        <w:rPr>
          <w:lang w:val="ru-RU"/>
        </w:rPr>
      </w:pPr>
      <w:proofErr w:type="gramStart"/>
      <w:r w:rsidRPr="00F07B90">
        <w:rPr>
          <w:b/>
          <w:lang w:val="ru-RU"/>
        </w:rPr>
        <w:t>Цель</w:t>
      </w:r>
      <w:r w:rsidRPr="00F07B90">
        <w:rPr>
          <w:lang w:val="ru-RU"/>
        </w:rPr>
        <w:t>: развивать личность ребенка, формируя и поддерживая интерес к химии;  удовлетворить 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компонент; продолжить формирование  знаний,  умений  и  навыков  самостоятельной  экспериментальной  и исследовательской  деятельности и развитие  индивидуальности  творческого потенциала ученика</w:t>
      </w:r>
      <w:proofErr w:type="gramEnd"/>
    </w:p>
    <w:p w:rsidR="00DA1490" w:rsidRPr="001F7AFD" w:rsidRDefault="00DA1490" w:rsidP="00025A9E">
      <w:pPr>
        <w:pStyle w:val="a4"/>
        <w:jc w:val="both"/>
        <w:rPr>
          <w:b/>
        </w:rPr>
      </w:pPr>
      <w:proofErr w:type="spellStart"/>
      <w:proofErr w:type="gramStart"/>
      <w:r w:rsidRPr="001F7AFD">
        <w:rPr>
          <w:b/>
        </w:rPr>
        <w:t>Задачи</w:t>
      </w:r>
      <w:proofErr w:type="spellEnd"/>
      <w:r w:rsidRPr="001F7AFD">
        <w:rPr>
          <w:b/>
        </w:rPr>
        <w:t>.</w:t>
      </w:r>
      <w:proofErr w:type="gramEnd"/>
    </w:p>
    <w:p w:rsidR="00DA1490" w:rsidRPr="00F07B90" w:rsidRDefault="00DA1490" w:rsidP="00025A9E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Сформировать  навыки  элементарной  исследовательской работы; </w:t>
      </w:r>
    </w:p>
    <w:p w:rsidR="00DA1490" w:rsidRPr="007533CE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7533CE">
        <w:rPr>
          <w:lang w:val="ru-RU"/>
        </w:rPr>
        <w:t xml:space="preserve">Расширить знания </w:t>
      </w:r>
      <w:r w:rsidR="003325D0" w:rsidRPr="007533CE">
        <w:rPr>
          <w:lang w:val="ru-RU"/>
        </w:rPr>
        <w:t xml:space="preserve">учащихся по </w:t>
      </w:r>
      <w:r w:rsidR="003325D0">
        <w:rPr>
          <w:lang w:val="ru-RU"/>
        </w:rPr>
        <w:t>естественнонаучным дисциплинам</w:t>
      </w:r>
      <w:r w:rsidR="00F7436D" w:rsidRPr="007533CE">
        <w:rPr>
          <w:lang w:val="ru-RU"/>
        </w:rPr>
        <w:t xml:space="preserve">; 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применять коммуникативные и презентационные навыки;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оформлять результаты своей работы.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Развить умение проектирования своей деятельности;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>Способствовать развитию</w:t>
      </w:r>
      <w:r w:rsidR="00A01FE4">
        <w:rPr>
          <w:lang w:val="ru-RU"/>
        </w:rPr>
        <w:t xml:space="preserve"> логического мышления, внимания;</w:t>
      </w:r>
      <w:r w:rsidRPr="00F07B90">
        <w:rPr>
          <w:lang w:val="ru-RU"/>
        </w:rPr>
        <w:t xml:space="preserve">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>Продолжить  формирование  навыков  самостоятельной  работы  с  различными источниками информации;</w:t>
      </w:r>
    </w:p>
    <w:p w:rsidR="00DA1490" w:rsidRPr="00DA1490" w:rsidRDefault="00DA1490" w:rsidP="00A01FE4">
      <w:pPr>
        <w:pStyle w:val="a4"/>
        <w:numPr>
          <w:ilvl w:val="0"/>
          <w:numId w:val="12"/>
        </w:numPr>
        <w:jc w:val="both"/>
      </w:pPr>
      <w:proofErr w:type="spellStart"/>
      <w:r w:rsidRPr="00DA1490">
        <w:t>Продолжить</w:t>
      </w:r>
      <w:proofErr w:type="spellEnd"/>
      <w:r w:rsidRPr="00DA1490">
        <w:t xml:space="preserve"> </w:t>
      </w:r>
      <w:proofErr w:type="spellStart"/>
      <w:r w:rsidRPr="00DA1490">
        <w:t>развивать</w:t>
      </w:r>
      <w:proofErr w:type="spellEnd"/>
      <w:r w:rsidRPr="00DA1490">
        <w:t xml:space="preserve"> </w:t>
      </w:r>
      <w:proofErr w:type="spellStart"/>
      <w:r w:rsidRPr="00DA1490">
        <w:t>творческие</w:t>
      </w:r>
      <w:proofErr w:type="spellEnd"/>
      <w:r w:rsidRPr="00DA1490">
        <w:t xml:space="preserve"> </w:t>
      </w:r>
      <w:proofErr w:type="spellStart"/>
      <w:r w:rsidRPr="00DA1490">
        <w:t>способности</w:t>
      </w:r>
      <w:proofErr w:type="spellEnd"/>
      <w:r w:rsidRPr="00DA1490">
        <w:t>.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Продолжить  воспитание  навыков  экологической  культуры,  ответственного отношения к людям и к природе;  </w:t>
      </w:r>
    </w:p>
    <w:p w:rsidR="00DA1490" w:rsidRPr="00DA1490" w:rsidRDefault="00DA1490" w:rsidP="00A01FE4">
      <w:pPr>
        <w:pStyle w:val="a4"/>
        <w:numPr>
          <w:ilvl w:val="0"/>
          <w:numId w:val="12"/>
        </w:numPr>
        <w:jc w:val="both"/>
      </w:pPr>
      <w:proofErr w:type="spellStart"/>
      <w:r w:rsidRPr="00DA1490">
        <w:t>Совершенствовать</w:t>
      </w:r>
      <w:proofErr w:type="spellEnd"/>
      <w:r w:rsidR="00F07B90">
        <w:rPr>
          <w:lang w:val="ru-RU"/>
        </w:rPr>
        <w:t xml:space="preserve"> </w:t>
      </w:r>
      <w:r w:rsidRPr="00DA1490">
        <w:t xml:space="preserve"> </w:t>
      </w:r>
      <w:proofErr w:type="spellStart"/>
      <w:r w:rsidRPr="00DA1490">
        <w:t>навыки</w:t>
      </w:r>
      <w:proofErr w:type="spellEnd"/>
      <w:r w:rsidRPr="00DA1490">
        <w:t xml:space="preserve"> </w:t>
      </w:r>
      <w:r w:rsidR="00F07B90">
        <w:rPr>
          <w:lang w:val="ru-RU"/>
        </w:rPr>
        <w:t xml:space="preserve"> </w:t>
      </w:r>
      <w:proofErr w:type="spellStart"/>
      <w:r w:rsidRPr="00DA1490">
        <w:t>коллективной</w:t>
      </w:r>
      <w:proofErr w:type="spellEnd"/>
      <w:r w:rsidRPr="00DA1490">
        <w:t xml:space="preserve"> </w:t>
      </w:r>
      <w:proofErr w:type="spellStart"/>
      <w:r w:rsidRPr="00DA1490">
        <w:t>работы</w:t>
      </w:r>
      <w:proofErr w:type="spellEnd"/>
      <w:r w:rsidRPr="00DA1490">
        <w:t xml:space="preserve">;  </w:t>
      </w:r>
    </w:p>
    <w:p w:rsidR="00DA1490" w:rsidRPr="00A01FE4" w:rsidRDefault="00DA1490" w:rsidP="00A01FE4">
      <w:pPr>
        <w:pStyle w:val="a4"/>
        <w:numPr>
          <w:ilvl w:val="0"/>
          <w:numId w:val="12"/>
        </w:numPr>
        <w:jc w:val="both"/>
      </w:pPr>
      <w:r w:rsidRPr="00F07B90">
        <w:rPr>
          <w:lang w:val="ru-RU"/>
        </w:rPr>
        <w:t xml:space="preserve">Способствовать  пониманию  современных  проблем  экологии  и  сознанию  </w:t>
      </w:r>
      <w:proofErr w:type="spellStart"/>
      <w:r w:rsidRPr="00DA1490">
        <w:t>их</w:t>
      </w:r>
      <w:proofErr w:type="spellEnd"/>
      <w:r w:rsidRPr="00DA1490">
        <w:t xml:space="preserve"> </w:t>
      </w:r>
      <w:proofErr w:type="spellStart"/>
      <w:r w:rsidRPr="00DA1490">
        <w:t>актуальности</w:t>
      </w:r>
      <w:proofErr w:type="spellEnd"/>
      <w:r w:rsidRPr="00DA1490">
        <w:t>.</w:t>
      </w:r>
    </w:p>
    <w:p w:rsidR="00A01FE4" w:rsidRPr="00DA1490" w:rsidRDefault="00A01FE4" w:rsidP="00A01FE4">
      <w:pPr>
        <w:pStyle w:val="a4"/>
        <w:numPr>
          <w:ilvl w:val="0"/>
          <w:numId w:val="12"/>
        </w:numPr>
        <w:jc w:val="both"/>
      </w:pPr>
    </w:p>
    <w:p w:rsidR="0098307A" w:rsidRDefault="0098307A" w:rsidP="0098307A">
      <w:pPr>
        <w:pStyle w:val="a4"/>
        <w:jc w:val="center"/>
        <w:rPr>
          <w:b/>
          <w:color w:val="FF0000"/>
          <w:lang w:val="ru-RU"/>
        </w:rPr>
      </w:pPr>
      <w:r w:rsidRPr="0098307A">
        <w:rPr>
          <w:b/>
          <w:lang w:val="ru-RU"/>
        </w:rPr>
        <w:t xml:space="preserve">Описание материально-технической базы центра «Точка роста», используемого для реализации образовательных программ в рамках преподавания </w:t>
      </w:r>
      <w:r w:rsidR="00A01FE4" w:rsidRPr="0021020D">
        <w:rPr>
          <w:b/>
          <w:lang w:val="ru-RU"/>
        </w:rPr>
        <w:t>курса внеурочной деятельности «Юный химик»</w:t>
      </w:r>
    </w:p>
    <w:p w:rsidR="00391A14" w:rsidRPr="0098307A" w:rsidRDefault="00391A14" w:rsidP="0098307A">
      <w:pPr>
        <w:pStyle w:val="a4"/>
        <w:jc w:val="center"/>
        <w:rPr>
          <w:b/>
          <w:lang w:val="ru-RU"/>
        </w:rPr>
      </w:pPr>
    </w:p>
    <w:p w:rsidR="0098307A" w:rsidRPr="00391A14" w:rsidRDefault="00391A14" w:rsidP="00025A9E">
      <w:pPr>
        <w:pStyle w:val="a4"/>
        <w:jc w:val="both"/>
        <w:rPr>
          <w:lang w:val="ru-RU"/>
        </w:rPr>
      </w:pPr>
      <w:r w:rsidRPr="00391A14">
        <w:rPr>
          <w:lang w:val="ru-RU"/>
        </w:rPr>
        <w:t>Материально-техническая база центра «Точка роста» вклю</w:t>
      </w:r>
      <w:r>
        <w:rPr>
          <w:lang w:val="ru-RU"/>
        </w:rPr>
        <w:t>чает в себя современные приборы: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Столик подъемный</w:t>
      </w: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Предназначен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Штатив демонстрационный химический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Состав:</w:t>
      </w: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Стойка с внешней резьбой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Стойка с резьбовым отверстием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Треугольное основание с регулируемыми ножками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Лапа четырехпалая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Лапа плоская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Зажим с цепью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Держатель бюреток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Перекладина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Кольцо с креплением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Кольцо большое 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Муфта демонстрационная – 2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Муфта лабораторная – 2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Технические характеристики: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Длина стойки с внешней резьбой – 60 см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Длина с резьбовым отверстием – 60 см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Длина перекладины – 25 см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Аппарат для проведения химических реакций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Аппарат для проведения химических реакций АПХР предназначен для демонстрации химических реакций с токсичными газами и парами, замкнутых на поглотитель.</w:t>
      </w:r>
      <w:r w:rsidRPr="00391A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br/>
        <w:t>Емкость колбы реактора, мл: 500.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Набор по электролизу (демонстрационный)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Набор предназначен для демонстрации и исследования электрического тока в растворах электролитов.</w:t>
      </w: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Комплектность: пластмассовые сосуды – 2 шт., крышка с двумя универсальными зажимами и индикатором – 1 шт., крышка сосуда – 1 шт., электроды из графита – 2 шт., электроды свинцовые – 2 шт., электрод цинковый (оцинкованное железо) – 1 шт., электрод медный – 1 шт., контактор – 1 шт., руководство по эксплуатации – 1 шт.</w:t>
      </w:r>
      <w:proofErr w:type="gramEnd"/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Комплект мерных колб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комплект входят: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Колба мерная 100 мл – 3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Колба мерная 250 мл – 2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Колба мерная 500 мл – 3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Колба мерная 1000 мл – 3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Колба мерная 2000 мл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Набор флаконов 250 мл для хранения растворов реактивов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Объем: 250 мл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Высота: 140 ± 6,0 мм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Ø основания склянки: 70 ± 6,0 мм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Внутренний Ø горловины: 40 ± 4,0 мм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комплект 10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Прибор для опытов по химии с электрическим током (лабораторный)</w:t>
      </w:r>
      <w:r w:rsidRPr="00391A14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Комплектность: пластмассовый сосуд – 1 шт., крышка с тремя клеммами, двумя зажимами и индикатором – 1 шт., электроды из графита – 2 шт., контактор – 1 шт., руководство по эксплуатации – 1 шт.</w:t>
      </w:r>
      <w:proofErr w:type="gramEnd"/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Один из зажимов на крышке соединен проводом с лампочкой индикатора (на внутренней стороне крышки), поэтому в зависимости от цели опыта, можно использовать электрическую цепь, как с индикатором, так и без него.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Прибор для </w:t>
      </w:r>
      <w:proofErr w:type="spellStart"/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иллюстр</w:t>
      </w:r>
      <w:proofErr w:type="spellEnd"/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. закона сохранения массы веществ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Прибор предназначен для иллюстрации закона сохранения массы веществ.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Габаритные размеры в упаковке (дл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*</w:t>
      </w:r>
      <w:proofErr w:type="spellStart"/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ир</w:t>
      </w:r>
      <w:proofErr w:type="spell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.*</w:t>
      </w:r>
      <w:proofErr w:type="spell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</w:t>
      </w:r>
      <w:proofErr w:type="spell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.), см: 15*11*8. Вес, кг, не более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,16.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Комплектность: колба плоскодонная 50 мл – 2 шт., пипетка химическая лабораторная на пробке резиновой – 2 шт., воронка – 1 шт., шарик надувной резиновый – 1шт., нитка швейная (L = 40 см) – 1шт., руководство по эксплуатации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Прибор состоит из 2-х ко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лб с пр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инадлежностями, одна из которых используется для проведения реакций без выделения газа, другая – с выделением газа.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Делительная воронка </w:t>
      </w:r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– 1 шт.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Вместимость 500 мл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Цена деления 10 мл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Обозначение конуса 24/29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Длина 510 ± 7,0 мм</w:t>
      </w:r>
    </w:p>
    <w:p w:rsidR="00391A14" w:rsidRPr="00391A14" w:rsidRDefault="00391A14" w:rsidP="0039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Диаметр цилиндра 62 ± 3,0 мм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Набор деталей к установке для перегонки веществ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Набор предназначен для использования в демонстрационных опытах по перегонке веществ.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Габаритные размеры в упаковке (дл.*</w:t>
      </w:r>
      <w:proofErr w:type="spell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шир</w:t>
      </w:r>
      <w:proofErr w:type="spell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.*</w:t>
      </w:r>
      <w:proofErr w:type="spellStart"/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</w:t>
      </w:r>
      <w:proofErr w:type="spellEnd"/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), см: 54*14*19. Вес, 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кг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не более: 0,65.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Комплектность: колба </w:t>
      </w:r>
      <w:proofErr w:type="spell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Вюрца</w:t>
      </w:r>
      <w:proofErr w:type="spell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- 1 шт., холодильник ХПТ-300 - 1 шт., колба коническая или плоскодонная 250 мл - 1 шт., пробка резиновая к колбе </w:t>
      </w:r>
      <w:proofErr w:type="spell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Вюрца</w:t>
      </w:r>
      <w:proofErr w:type="spell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- 1 шт., аллонж - 1 шт., пробка соединительная с отверстием - 1 или 2 шт. (в зависимости от конструкции холодильника и номера аллонжа), трубка резиновая 30-35 см - 2 шт., руководство по эксплуатации – 1 шт.</w:t>
      </w:r>
      <w:proofErr w:type="gramEnd"/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Прибор для получения газов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Комплектность: пробирка с отводом – 1 шт., цилиндрическая воронка с длинным отростком – 1 шт., подвижные чашки-насадки с отверстиями – 3 шт., резиновая пробка с отверстием – 1 шт., силиконовая трубка – 1 шт., стеклянный наконечник – 1 шт., винтовой зажим для трубки – 1 шт., руководство по эксплуатации – 1 шт.</w:t>
      </w:r>
      <w:proofErr w:type="gramEnd"/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приборе можно получить небольшие количества газов: водорода, углекислого газа, хлора.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Баня комбинированная лабораторная БКЛ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Баня комбинированная лабораторная БКЛ предназначена для проведения лабораторных работ по химии в общелабораторных центрах. БКЛ - комбинация песчаной и водяной бань с электрической плиткой.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Баню можно использовать и как водяную, и как песчаную. 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Плитка электрическая обеспечивает нагревание в закрытом резервуаре бани водяной 1,5 литра воды с начальной температурой 20 °C (комнатная) до температуры кипения за время не более 45 минут или нагревание в резервуаре бани песочной 900 см3 песка с начальной температурой 20°C до температуры 170 °C в центре на поверхности песка за время не более 90 минут.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БКЛ можно осуществлять нагрев конических колб на 500 мл. Управление температурой - аналоговое.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Баня водяная лабораторная на одно место изготовлена из пищевого алюминия. Состоит из бачка, 4-х съёмных конфорок разных диаметров.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Баня песочная осуществляет нагрев образцов посредством горячего песка. </w:t>
      </w: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Выполнена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 пищевого алюминия.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Плитка с закрытой спиралью с бесступенчатой плавной регулировкой мощности. Ограничен максимальный допустимый уровень нагрева образцов. Световое оповещение о включенном состоянии нагревательного элемента.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Особенности: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БКЛ используется и как водяная баня, и как песчаная.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Поддерживает разные температурные режимы.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Управление - аналоговое.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Возможность нагрева растворов в разных ёмкостях.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Фарфоровая ступка с пестиком – 1 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Назначение: для размельчения крупных фракций веществ и приготовления порошковых смесей.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Ступка с пестиком фарфоровая №4, D 110 мм, h 50 мм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Комплект термометров – 1шт.</w:t>
      </w:r>
    </w:p>
    <w:p w:rsidR="00391A14" w:rsidRPr="00391A14" w:rsidRDefault="00391A14" w:rsidP="0039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Термометр лабораторный от 0 до 360</w:t>
      </w:r>
    </w:p>
    <w:p w:rsidR="00391A14" w:rsidRDefault="00391A14" w:rsidP="00391A14">
      <w:pPr>
        <w:pStyle w:val="a4"/>
        <w:jc w:val="both"/>
        <w:rPr>
          <w:color w:val="000000"/>
          <w:lang w:val="ru"/>
        </w:rPr>
      </w:pPr>
      <w:r w:rsidRPr="00391A14">
        <w:rPr>
          <w:color w:val="000000"/>
          <w:lang w:val="ru"/>
        </w:rPr>
        <w:lastRenderedPageBreak/>
        <w:t>Термометр спиртовой от -10 до +110 °C</w:t>
      </w:r>
    </w:p>
    <w:p w:rsidR="00A01FE4" w:rsidRDefault="00A01FE4" w:rsidP="00391A14">
      <w:pPr>
        <w:pStyle w:val="a4"/>
        <w:jc w:val="both"/>
        <w:rPr>
          <w:color w:val="000000"/>
          <w:lang w:val="ru"/>
        </w:rPr>
      </w:pPr>
    </w:p>
    <w:p w:rsidR="00A01FE4" w:rsidRDefault="00A01FE4" w:rsidP="00391A14">
      <w:pPr>
        <w:pStyle w:val="a4"/>
        <w:jc w:val="both"/>
        <w:rPr>
          <w:color w:val="000000"/>
          <w:lang w:val="ru"/>
        </w:rPr>
      </w:pPr>
    </w:p>
    <w:p w:rsidR="00391A14" w:rsidRPr="00391A14" w:rsidRDefault="00391A14" w:rsidP="00391A14">
      <w:pPr>
        <w:pStyle w:val="a4"/>
        <w:jc w:val="both"/>
        <w:rPr>
          <w:b/>
          <w:lang w:val="ru-RU"/>
        </w:rPr>
      </w:pPr>
    </w:p>
    <w:p w:rsidR="00103850" w:rsidRDefault="00391A14" w:rsidP="00391A14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Планируемые</w:t>
      </w:r>
      <w:r w:rsidR="00103850"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="00103850" w:rsidRPr="00A2464D">
        <w:rPr>
          <w:b/>
          <w:lang w:val="ru-RU"/>
        </w:rPr>
        <w:t xml:space="preserve"> освоения </w:t>
      </w:r>
      <w:proofErr w:type="gramStart"/>
      <w:r w:rsidR="00103850" w:rsidRPr="00A2464D">
        <w:rPr>
          <w:b/>
          <w:lang w:val="ru-RU"/>
        </w:rPr>
        <w:t>обучающимися</w:t>
      </w:r>
      <w:proofErr w:type="gramEnd"/>
      <w:r w:rsidR="00103850" w:rsidRPr="00A2464D">
        <w:rPr>
          <w:b/>
          <w:lang w:val="ru-RU"/>
        </w:rPr>
        <w:t xml:space="preserve"> курса</w:t>
      </w:r>
      <w:r w:rsidR="00A01FE4">
        <w:rPr>
          <w:b/>
          <w:lang w:val="ru-RU"/>
        </w:rPr>
        <w:t xml:space="preserve"> внеурочной деятельности</w:t>
      </w:r>
      <w:r w:rsidR="00103850" w:rsidRPr="00A2464D">
        <w:rPr>
          <w:b/>
          <w:lang w:val="ru-RU"/>
        </w:rPr>
        <w:t xml:space="preserve"> «</w:t>
      </w:r>
      <w:r w:rsidR="00391E33">
        <w:rPr>
          <w:b/>
          <w:lang w:val="ru-RU"/>
        </w:rPr>
        <w:t>Юный химик</w:t>
      </w:r>
      <w:r w:rsidR="00103850" w:rsidRPr="00A2464D">
        <w:rPr>
          <w:b/>
          <w:lang w:val="ru-RU"/>
        </w:rPr>
        <w:t>»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Личностные: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ценной частью большого разнообразного мира (природы и общества);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испытывать чувство гордости за красоту родной природы, свою малую Родину, страну;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формулировать самому простые правила поведения в природе;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гражданином России;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объяснять, что связывает тебя с историей, культурой, судьбой твоего народа и всей России;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искать свою позицию в многообразии общественных и мировоззренческих позиций,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эстетических и культурных предпочтений;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уважать иное мнение;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• вырабатывать в противоречивых конфликтных ситуациях правила поведения.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proofErr w:type="spellStart"/>
      <w:r w:rsidRPr="00A01FE4">
        <w:rPr>
          <w:lang w:val="ru-RU"/>
        </w:rPr>
        <w:t>Метапредметные</w:t>
      </w:r>
      <w:proofErr w:type="spellEnd"/>
      <w:r w:rsidRPr="00A01FE4">
        <w:rPr>
          <w:lang w:val="ru-RU"/>
        </w:rPr>
        <w:t>: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коммуникативных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предвидеть (прогнозировать) последствия коллективных решений;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средств ИКТ;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при необходимости отстаивать свою точку зрения, аргументируя ее. Учиться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>
        <w:rPr>
          <w:lang w:val="ru-RU"/>
        </w:rPr>
        <w:t>п</w:t>
      </w:r>
      <w:r w:rsidRPr="00A01FE4">
        <w:rPr>
          <w:lang w:val="ru-RU"/>
        </w:rPr>
        <w:t>одтверждать аргументы фактами;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слушать других, пытаться принимать другую точку зрения, быть готовым изменить свою</w:t>
      </w:r>
    </w:p>
    <w:p w:rsidR="00A01FE4" w:rsidRPr="00A01FE4" w:rsidRDefault="00A01FE4" w:rsidP="0021020D">
      <w:pPr>
        <w:pStyle w:val="a4"/>
        <w:jc w:val="both"/>
        <w:rPr>
          <w:lang w:val="ru-RU"/>
        </w:rPr>
      </w:pPr>
      <w:r w:rsidRPr="00A01FE4">
        <w:rPr>
          <w:lang w:val="ru-RU"/>
        </w:rPr>
        <w:t>точку зрения.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регулятивных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определять цель учебной деятельности с помощью учителя и самостоятельно, искать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средства </w:t>
      </w:r>
      <w:proofErr w:type="spellStart"/>
      <w:r w:rsidRPr="00A01FE4">
        <w:rPr>
          <w:lang w:val="ru-RU"/>
        </w:rPr>
        <w:t>еѐ</w:t>
      </w:r>
      <w:proofErr w:type="spellEnd"/>
      <w:r w:rsidRPr="00A01FE4">
        <w:rPr>
          <w:lang w:val="ru-RU"/>
        </w:rPr>
        <w:t xml:space="preserve"> осуществления;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учиться обнаруживать и формулировать учебную проблему, выбирать тему проекта;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составлять план выполнения задач, решения проблем творческого и поискового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характера, выполнения проекта совместно с учителем;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работая по плану, сверять свои действия с целью и, при необходимости, исправлять</w:t>
      </w:r>
      <w:r>
        <w:rPr>
          <w:lang w:val="ru-RU"/>
        </w:rPr>
        <w:t xml:space="preserve"> </w:t>
      </w:r>
      <w:r w:rsidRPr="00A01FE4">
        <w:rPr>
          <w:lang w:val="ru-RU"/>
        </w:rPr>
        <w:t>ошибки;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работая по составленному плану, использовать, наряду с </w:t>
      </w:r>
      <w:proofErr w:type="gramStart"/>
      <w:r w:rsidRPr="00A01FE4">
        <w:rPr>
          <w:lang w:val="ru-RU"/>
        </w:rPr>
        <w:t>основными</w:t>
      </w:r>
      <w:proofErr w:type="gramEnd"/>
      <w:r w:rsidRPr="00A01FE4">
        <w:rPr>
          <w:lang w:val="ru-RU"/>
        </w:rPr>
        <w:t>, и дополнительные</w:t>
      </w:r>
      <w:r>
        <w:rPr>
          <w:lang w:val="ru-RU"/>
        </w:rPr>
        <w:t xml:space="preserve"> </w:t>
      </w:r>
      <w:r w:rsidRPr="00A01FE4">
        <w:rPr>
          <w:lang w:val="ru-RU"/>
        </w:rPr>
        <w:t>средства (справочная литература, сложные приборы, средства ИКТ);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ИКТ.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предвидеть (прогнозировать) последствия коллективных решений;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 средств ИКТ;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при необходимости отстаивать свою точку зрения, аргументируя ее. Учиться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подтверждать аргументы фактами;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lastRenderedPageBreak/>
        <w:t>слушать других, пытаться принимать другую точку зр</w:t>
      </w:r>
      <w:r>
        <w:rPr>
          <w:lang w:val="ru-RU"/>
        </w:rPr>
        <w:t xml:space="preserve">ения, быть готовым изменить свою </w:t>
      </w:r>
      <w:r w:rsidRPr="00A01FE4">
        <w:rPr>
          <w:lang w:val="ru-RU"/>
        </w:rPr>
        <w:t>точку зрения;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 ходе представления проекта учиться давать оценку его результатов;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понимать причины своего неуспеха и находить способы выхода из этой ситуации.</w:t>
      </w:r>
    </w:p>
    <w:p w:rsidR="00A01FE4" w:rsidRPr="00A01FE4" w:rsidRDefault="00A01FE4" w:rsidP="00A01FE4">
      <w:pPr>
        <w:pStyle w:val="a4"/>
        <w:jc w:val="both"/>
        <w:rPr>
          <w:i/>
          <w:lang w:val="ru-RU"/>
        </w:rPr>
      </w:pPr>
      <w:r w:rsidRPr="00A01FE4">
        <w:rPr>
          <w:i/>
          <w:lang w:val="ru-RU"/>
        </w:rPr>
        <w:t>Предметные</w:t>
      </w:r>
      <w:r>
        <w:rPr>
          <w:i/>
          <w:lang w:val="ru-RU"/>
        </w:rPr>
        <w:t>: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391A14" w:rsidRPr="00F07B90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</w:t>
      </w:r>
    </w:p>
    <w:p w:rsidR="006C09C7" w:rsidRPr="00A01FE4" w:rsidRDefault="006C09C7" w:rsidP="00025A9E">
      <w:pPr>
        <w:pStyle w:val="a4"/>
        <w:jc w:val="both"/>
        <w:rPr>
          <w:lang w:val="ru-RU"/>
        </w:rPr>
      </w:pPr>
    </w:p>
    <w:p w:rsidR="00A2464D" w:rsidRPr="00AC09BF" w:rsidRDefault="00A01FE4" w:rsidP="00AC09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</w:t>
      </w:r>
      <w:r w:rsidR="00A2464D" w:rsidRPr="00A2464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1. Химия как часть естествознания (2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Введение. Свойства веществ.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 Мини-проект «Роль химии в жизни человека»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2. Путешествие в алхимию (2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Алхимия – практика </w:t>
      </w:r>
      <w:proofErr w:type="spellStart"/>
      <w:r w:rsidRPr="00A2464D">
        <w:rPr>
          <w:rFonts w:ascii="Times New Roman" w:hAnsi="Times New Roman" w:cs="Times New Roman"/>
          <w:sz w:val="24"/>
          <w:szCs w:val="24"/>
        </w:rPr>
        <w:t>златоделия</w:t>
      </w:r>
      <w:proofErr w:type="spellEnd"/>
      <w:r w:rsidRPr="00A2464D">
        <w:rPr>
          <w:rFonts w:ascii="Times New Roman" w:hAnsi="Times New Roman" w:cs="Times New Roman"/>
          <w:sz w:val="24"/>
          <w:szCs w:val="24"/>
        </w:rPr>
        <w:t>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 Хроника загадок и авантюр с золотом.</w:t>
      </w:r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Вещества вокруг нас (13</w:t>
      </w:r>
      <w:r w:rsidR="00A2464D" w:rsidRPr="00A2464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Знакомые незнакомцы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ахар, соль. История открытия.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Применение.)</w:t>
      </w:r>
      <w:proofErr w:type="gramEnd"/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>Путешествие в мир металлов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ахождение в природе, применение, значение, способы защиты от появления ржавчины)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Сказки о кристаллах.</w:t>
      </w:r>
      <w:r w:rsidR="00391E33" w:rsidRPr="00391E33">
        <w:rPr>
          <w:rFonts w:ascii="Times New Roman" w:hAnsi="Times New Roman" w:cs="Times New Roman"/>
          <w:sz w:val="24"/>
          <w:szCs w:val="24"/>
        </w:rPr>
        <w:t xml:space="preserve"> </w:t>
      </w:r>
      <w:r w:rsidR="00391E33" w:rsidRPr="00A2464D">
        <w:rPr>
          <w:rFonts w:ascii="Times New Roman" w:hAnsi="Times New Roman" w:cs="Times New Roman"/>
          <w:sz w:val="24"/>
          <w:szCs w:val="24"/>
        </w:rPr>
        <w:t>Алмазы и их применени</w:t>
      </w:r>
      <w:proofErr w:type="gramStart"/>
      <w:r w:rsidR="00391E33" w:rsidRPr="00A246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91E33" w:rsidRPr="00A2464D">
        <w:rPr>
          <w:rFonts w:ascii="Times New Roman" w:hAnsi="Times New Roman" w:cs="Times New Roman"/>
          <w:sz w:val="24"/>
          <w:szCs w:val="24"/>
        </w:rPr>
        <w:t>драгоценные камни, легенды об алмазах, знаменитые алмазы)</w:t>
      </w:r>
      <w:r w:rsidRPr="00A2464D">
        <w:rPr>
          <w:rFonts w:ascii="Times New Roman" w:hAnsi="Times New Roman" w:cs="Times New Roman"/>
          <w:sz w:val="24"/>
          <w:szCs w:val="24"/>
        </w:rPr>
        <w:tab/>
      </w:r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Мир стекла (история открытия, значение, применение)</w:t>
      </w:r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Красота спасёт ми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история открытия красок, виды красок, применение)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7.</w:t>
      </w:r>
      <w:r w:rsidRPr="00A2464D">
        <w:rPr>
          <w:rFonts w:ascii="Times New Roman" w:hAnsi="Times New Roman" w:cs="Times New Roman"/>
          <w:sz w:val="24"/>
          <w:szCs w:val="24"/>
        </w:rPr>
        <w:tab/>
        <w:t>Стиральные порошки и другие моющие средства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акие порошки самые опасные. Надо ли опасаться жидких моющих средств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Синтетически моющие с.   </w:t>
      </w:r>
      <w:proofErr w:type="spellStart"/>
      <w:r w:rsidRPr="00A2464D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A2464D">
        <w:rPr>
          <w:rFonts w:ascii="Times New Roman" w:hAnsi="Times New Roman" w:cs="Times New Roman"/>
          <w:sz w:val="24"/>
          <w:szCs w:val="24"/>
        </w:rPr>
        <w:t>)</w:t>
      </w:r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Мыло (мыло или мыла?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Отличие хозяйственного мыла от туалетного, свойства мыла)</w:t>
      </w:r>
      <w:proofErr w:type="gramEnd"/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Косметические средства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осьоны, духи, кремы и прочая парфюмерия. Могут ли представлять опасность косметические препараты?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Можно ли самому изготовить духи?)</w:t>
      </w:r>
      <w:proofErr w:type="gramEnd"/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Йод и зелёнка (аптечный йод и его свойства.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Почему йод нужно держать в плотно закупоренной склянке.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«Зелёнка» или раствор бриллиантового зелёного.)</w:t>
      </w:r>
      <w:proofErr w:type="gramEnd"/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Жиры и масл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маргарин, сливочное и растительное масло, сало. Чего мы о них не знаем?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Растительные и животные масла.)</w:t>
      </w:r>
      <w:proofErr w:type="gramEnd"/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Школьный ме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>состав школьного мела)</w:t>
      </w:r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Крахмал (крахмал, его свойства и применение.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Образование крахмала в листьях растений)</w:t>
      </w:r>
      <w:proofErr w:type="gramEnd"/>
    </w:p>
    <w:p w:rsidR="00A2464D" w:rsidRPr="00A2464D" w:rsidRDefault="00391E33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Мыльные пузыр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история мыльных пузырей.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Физика мыльных пузырей.)</w:t>
      </w:r>
      <w:proofErr w:type="gramEnd"/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 xml:space="preserve">           Тема 4. Человек, продли свой век. (6 часов)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Правильное питание-залог долголети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белки, жиры, углеводы, правильное питание, режим питания)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Витамины (история открытия.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Витамины водо – и жирорастворимые. .Витамины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, В.С,D, их значение, нахождение в продуктах. Витамины Севера.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Авитаминоз)</w:t>
      </w:r>
      <w:proofErr w:type="gramEnd"/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Чипсы: вред или польза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открытие, способы приготовления, влияние на организм человека)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4.</w:t>
      </w:r>
      <w:r w:rsidRPr="00A2464D">
        <w:rPr>
          <w:rFonts w:ascii="Times New Roman" w:hAnsi="Times New Roman" w:cs="Times New Roman"/>
          <w:sz w:val="24"/>
          <w:szCs w:val="24"/>
        </w:rPr>
        <w:tab/>
        <w:t>Чудеса кока-колы (Опыты с кока – колой: поглощение красителя активированным углём, обнаружение кислоты и углекислого газа.)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5.</w:t>
      </w:r>
      <w:r w:rsidRPr="00A2464D">
        <w:rPr>
          <w:rFonts w:ascii="Times New Roman" w:hAnsi="Times New Roman" w:cs="Times New Roman"/>
          <w:sz w:val="24"/>
          <w:szCs w:val="24"/>
        </w:rPr>
        <w:tab/>
        <w:t>Знакомьтесь, ча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чай, состав, свойства, физиологическое действие на организм человека)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6.</w:t>
      </w:r>
      <w:r w:rsidRPr="00A2464D">
        <w:rPr>
          <w:rFonts w:ascii="Times New Roman" w:hAnsi="Times New Roman" w:cs="Times New Roman"/>
          <w:sz w:val="24"/>
          <w:szCs w:val="24"/>
        </w:rPr>
        <w:tab/>
        <w:t>Пейте дети молок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состав, свойства, роль молока для организма человека)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 xml:space="preserve">Тема 5. Здоровье </w:t>
      </w:r>
      <w:proofErr w:type="gramStart"/>
      <w:r w:rsidRPr="00A2464D">
        <w:rPr>
          <w:rFonts w:ascii="Times New Roman" w:hAnsi="Times New Roman" w:cs="Times New Roman"/>
          <w:b/>
          <w:sz w:val="24"/>
          <w:szCs w:val="24"/>
        </w:rPr>
        <w:t>воды-здоровье</w:t>
      </w:r>
      <w:proofErr w:type="gramEnd"/>
      <w:r w:rsidRPr="00A2464D">
        <w:rPr>
          <w:rFonts w:ascii="Times New Roman" w:hAnsi="Times New Roman" w:cs="Times New Roman"/>
          <w:b/>
          <w:sz w:val="24"/>
          <w:szCs w:val="24"/>
        </w:rPr>
        <w:t xml:space="preserve"> человека (2 часа)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Тайны воды (вода, её свойства.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Способы очистки воды  в быту  и её обеззараживание в туристическом походе. Растворы насыщенные и ненасыщенные.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Минеральные воды.)</w:t>
      </w:r>
      <w:proofErr w:type="gramEnd"/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>Загрязнение водных ресурсов (причины, последствия, способы очистки воды)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6. Увлекательная химия (5 часов)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Практическая работа 1.  «Простейшие операции с веществом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.» ( 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выполнение операций наливания, взвешивания, очистки воды: фильтрование, выпаривание, отстаивание.)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Практическое работа 2 «Анализ питьевой воды» (определение пригодности воды для питья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прозрачность воды, интенсивность запаха).  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3 «Определение качества чая»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4.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4 «Определение качества молока»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5.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5«Приготовление экологически чистых красок»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7. Минеральные вещества(3 часа)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Железо, кальций, натрий: содержание в продуктах, значение.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Жемчуг и кораллы (легенды и быль.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Коралловый кальций.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Жемчужное ожерелье)</w:t>
      </w:r>
      <w:proofErr w:type="gramEnd"/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Сталактиты и сталагмит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обитатели пещер.</w:t>
      </w:r>
    </w:p>
    <w:p w:rsidR="00A2464D" w:rsidRPr="00A2464D" w:rsidRDefault="00A2464D" w:rsidP="002102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8. Химическая ярмарка (1 час)</w:t>
      </w:r>
    </w:p>
    <w:p w:rsidR="0086273A" w:rsidRPr="00A2464D" w:rsidRDefault="00A2464D" w:rsidP="0021020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lastRenderedPageBreak/>
        <w:t>Итоговое занятие, защита проектов, творческих работ (сочинение, сказки, рисунки).</w:t>
      </w:r>
    </w:p>
    <w:p w:rsidR="00A2464D" w:rsidRPr="00A2464D" w:rsidRDefault="005F2641" w:rsidP="0021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63"/>
        <w:gridCol w:w="1893"/>
        <w:gridCol w:w="1840"/>
        <w:gridCol w:w="1506"/>
        <w:gridCol w:w="1294"/>
      </w:tblGrid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2464D" w:rsidRPr="005F2641" w:rsidTr="005F2641">
        <w:trPr>
          <w:trHeight w:val="467"/>
        </w:trPr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 xml:space="preserve"> Химия как часть естествознания 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Путешествие в алхимию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391E33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Человек, продли свой век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воды-здоровье</w:t>
            </w:r>
            <w:proofErr w:type="gramEnd"/>
            <w:r w:rsidRPr="005F26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64D" w:rsidRPr="005F2641" w:rsidTr="00CF7BDA">
        <w:tc>
          <w:tcPr>
            <w:tcW w:w="575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Химическая ярмарка</w:t>
            </w:r>
          </w:p>
        </w:tc>
        <w:tc>
          <w:tcPr>
            <w:tcW w:w="1893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A2464D" w:rsidRPr="005F2641" w:rsidRDefault="00A2464D" w:rsidP="00A2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641" w:rsidRPr="005F2641" w:rsidTr="00C461CE">
        <w:tc>
          <w:tcPr>
            <w:tcW w:w="3038" w:type="dxa"/>
            <w:gridSpan w:val="2"/>
          </w:tcPr>
          <w:p w:rsidR="005F2641" w:rsidRPr="005F2641" w:rsidRDefault="005F2641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5F2641" w:rsidRPr="005F2641" w:rsidRDefault="005F2641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5F2641" w:rsidRPr="005F2641" w:rsidRDefault="005F2641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5F2641" w:rsidRPr="005F2641" w:rsidRDefault="005F2641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5F2641" w:rsidRPr="005F2641" w:rsidRDefault="005F2641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A2464D" w:rsidRDefault="00391E33" w:rsidP="00A2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="00A2464D"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A2464D" w:rsidRPr="005F2641" w:rsidRDefault="00A2464D" w:rsidP="005F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</w:t>
      </w:r>
      <w:r w:rsidR="005F2641">
        <w:rPr>
          <w:rFonts w:ascii="Times New Roman" w:hAnsi="Times New Roman" w:cs="Times New Roman"/>
          <w:b/>
          <w:sz w:val="24"/>
          <w:szCs w:val="24"/>
        </w:rPr>
        <w:t>мы проектных и творческих работ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Самое удивительное вещество на свете. Живая вода. Вода и здоровье человека.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Как всё начиналось.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Пищевые добавки. Диеты: питание и здоровье. «Сладкая» жизнь.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Здоровье без лекарств.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Календарь камней.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Соль всему голова, без соли и жито-трава.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Красители. Стекло. Фарфор.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Наша кухня. Чистота для здоровья.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Янтарь</w:t>
      </w:r>
    </w:p>
    <w:p w:rsidR="00510717" w:rsidRDefault="00A2464D" w:rsidP="00510717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10717">
        <w:rPr>
          <w:rFonts w:ascii="Times New Roman" w:hAnsi="Times New Roman" w:cs="Times New Roman"/>
          <w:sz w:val="24"/>
          <w:szCs w:val="24"/>
        </w:rPr>
        <w:lastRenderedPageBreak/>
        <w:t>Малахитовая сказка</w:t>
      </w:r>
      <w:r w:rsidR="00510717" w:rsidRPr="00510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717" w:rsidRPr="00510717" w:rsidRDefault="00510717" w:rsidP="005107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717" w:rsidRDefault="00510717" w:rsidP="0051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1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 указанием форм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tbl>
      <w:tblPr>
        <w:tblStyle w:val="a5"/>
        <w:tblW w:w="10059" w:type="dxa"/>
        <w:jc w:val="center"/>
        <w:tblLook w:val="04A0" w:firstRow="1" w:lastRow="0" w:firstColumn="1" w:lastColumn="0" w:noHBand="0" w:noVBand="1"/>
      </w:tblPr>
      <w:tblGrid>
        <w:gridCol w:w="456"/>
        <w:gridCol w:w="4578"/>
        <w:gridCol w:w="2513"/>
        <w:gridCol w:w="2512"/>
      </w:tblGrid>
      <w:tr w:rsidR="00510717" w:rsidTr="00F41B60">
        <w:trPr>
          <w:trHeight w:val="267"/>
          <w:jc w:val="center"/>
        </w:trPr>
        <w:tc>
          <w:tcPr>
            <w:tcW w:w="456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13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12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717" w:rsidTr="00510717">
        <w:trPr>
          <w:trHeight w:val="279"/>
          <w:jc w:val="center"/>
        </w:trPr>
        <w:tc>
          <w:tcPr>
            <w:tcW w:w="10059" w:type="dxa"/>
            <w:gridSpan w:val="4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Химия как часть естествознания (2 часа)</w:t>
            </w:r>
          </w:p>
        </w:tc>
      </w:tr>
      <w:tr w:rsidR="00510717" w:rsidTr="00F41B60">
        <w:trPr>
          <w:trHeight w:val="279"/>
          <w:jc w:val="center"/>
        </w:trPr>
        <w:tc>
          <w:tcPr>
            <w:tcW w:w="456" w:type="dxa"/>
          </w:tcPr>
          <w:p w:rsidR="00510717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510717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Введение. Свойства веществ.</w:t>
            </w:r>
          </w:p>
        </w:tc>
        <w:tc>
          <w:tcPr>
            <w:tcW w:w="2513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560"/>
          <w:jc w:val="center"/>
        </w:trPr>
        <w:tc>
          <w:tcPr>
            <w:tcW w:w="456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Мини-проект «Роль химии в жизни человека»</w:t>
            </w: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510717">
        <w:trPr>
          <w:trHeight w:val="279"/>
          <w:jc w:val="center"/>
        </w:trPr>
        <w:tc>
          <w:tcPr>
            <w:tcW w:w="10059" w:type="dxa"/>
            <w:gridSpan w:val="4"/>
          </w:tcPr>
          <w:p w:rsidR="00510717" w:rsidRPr="00510717" w:rsidRDefault="00510717" w:rsidP="0051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1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алхимию (2 часа)</w:t>
            </w:r>
          </w:p>
        </w:tc>
      </w:tr>
      <w:tr w:rsidR="00510717" w:rsidTr="00F41B60">
        <w:trPr>
          <w:trHeight w:val="279"/>
          <w:jc w:val="center"/>
        </w:trPr>
        <w:tc>
          <w:tcPr>
            <w:tcW w:w="456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510717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Алхимия – 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златоделия</w:t>
            </w:r>
            <w:proofErr w:type="spellEnd"/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79"/>
          <w:jc w:val="center"/>
        </w:trPr>
        <w:tc>
          <w:tcPr>
            <w:tcW w:w="456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Хроника загадок и авантюр с золотом</w:t>
            </w: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510717">
        <w:trPr>
          <w:trHeight w:val="547"/>
          <w:jc w:val="center"/>
        </w:trPr>
        <w:tc>
          <w:tcPr>
            <w:tcW w:w="10059" w:type="dxa"/>
            <w:gridSpan w:val="4"/>
          </w:tcPr>
          <w:p w:rsidR="00510717" w:rsidRPr="00A2464D" w:rsidRDefault="00510717" w:rsidP="0051071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вокруг нас (13</w:t>
            </w: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Знакомые незнакомцы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ахар, соль. История открытия. 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Применение.)</w:t>
            </w:r>
            <w:proofErr w:type="gramEnd"/>
          </w:p>
          <w:p w:rsidR="00510717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Путешествие в мир металлов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ахождение в природе, применение, значение, способы защиты от появления ржавчины)</w:t>
            </w:r>
          </w:p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Сказки о кристаллах.</w:t>
            </w:r>
            <w:r w:rsidRPr="0039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Алмазы и их применени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драгоценные камни, легенды об алмазах, знаменитые алмазы)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510717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Мир стекла (история открытия, значение, применение)</w:t>
            </w:r>
          </w:p>
        </w:tc>
        <w:tc>
          <w:tcPr>
            <w:tcW w:w="2513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51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Красота спасёт ми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красок, виды красок, применение)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Стиральные 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 и другие моющие средства. Какие порошки самые опасные?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Надо ли опасаться жидких моющих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средств? Синтетические моющие  средства.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Мыло.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Отличие хозяйственного мыла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туалетного, свойства мыла.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</w:t>
            </w:r>
            <w:r w:rsidR="00F41B6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осьоны, духи, кремы и прочая парфюмерия. Могут ли представлять опасность косметические препараты?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ли самому изготовить духи?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и зелёнка. А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птечный йод и его свойства. Почему йод нужно 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плотно закупоренной склянке?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«Зелёнка» или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бриллиантового зелёного?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510717" w:rsidRPr="00A2464D" w:rsidRDefault="00510717" w:rsidP="0051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и масла.  М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аргарин, сливочное и растительное масло, сало. Чего мы о них не знаем?</w:t>
            </w:r>
            <w:r w:rsidR="00F41B6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и животные масла.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510717" w:rsidRPr="00A2464D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мел. Состав школьного мела.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78" w:type="dxa"/>
          </w:tcPr>
          <w:p w:rsidR="00510717" w:rsidRPr="00A2464D" w:rsidRDefault="00510717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Крахм</w:t>
            </w:r>
            <w:r w:rsidR="00F41B60"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его свойства и применение. Образова</w:t>
            </w:r>
            <w:r w:rsidR="00F41B60">
              <w:rPr>
                <w:rFonts w:ascii="Times New Roman" w:hAnsi="Times New Roman" w:cs="Times New Roman"/>
                <w:sz w:val="24"/>
                <w:szCs w:val="24"/>
              </w:rPr>
              <w:t>ние крахмала в листьях растений.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510717" w:rsidRPr="00A2464D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пузыри. И</w:t>
            </w:r>
            <w:r w:rsidR="00510717" w:rsidRPr="00A2464D">
              <w:rPr>
                <w:rFonts w:ascii="Times New Roman" w:hAnsi="Times New Roman" w:cs="Times New Roman"/>
                <w:sz w:val="24"/>
                <w:szCs w:val="24"/>
              </w:rPr>
              <w:t>стория мыльных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узырей. Физика мыльных пузырей.</w:t>
            </w:r>
          </w:p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B644EB">
        <w:trPr>
          <w:trHeight w:val="293"/>
          <w:jc w:val="center"/>
        </w:trPr>
        <w:tc>
          <w:tcPr>
            <w:tcW w:w="10059" w:type="dxa"/>
            <w:gridSpan w:val="4"/>
          </w:tcPr>
          <w:p w:rsidR="00F41B60" w:rsidRDefault="00F41B60" w:rsidP="00F4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продли свой век</w:t>
            </w: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F41B60" w:rsidRPr="00A2464D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долголетия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елки, 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углеводы.  П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авильное питание, режим питания. </w:t>
            </w:r>
          </w:p>
          <w:p w:rsidR="00510717" w:rsidRDefault="00510717" w:rsidP="00F41B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 И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стория открытия. Витамины </w:t>
            </w:r>
            <w:proofErr w:type="spell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– и жирорастворимые. .Витамины</w:t>
            </w:r>
            <w:proofErr w:type="gramStart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, В.С,D, их значение, нахождение в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Витамины Севера. Авитаминоз.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Чипсы: вред или польза? О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ткрытие, способы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влияние на организм человека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кока-колы.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Опыты с кока – колой: поглощение красителя активированным углём, обнаруже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кислоты и углекислого газа.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510717" w:rsidRDefault="00F41B60" w:rsidP="00F4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Знакомьтесь, чай! С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остав, свойства, физиологическо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действие на организм человека. 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дети молоко. С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остав, свойства,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молока для организма человека. 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9326BA">
        <w:trPr>
          <w:trHeight w:val="293"/>
          <w:jc w:val="center"/>
        </w:trPr>
        <w:tc>
          <w:tcPr>
            <w:tcW w:w="10059" w:type="dxa"/>
            <w:gridSpan w:val="4"/>
          </w:tcPr>
          <w:p w:rsidR="00F41B60" w:rsidRDefault="00F41B60" w:rsidP="00F4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 (2 часа)</w:t>
            </w: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F41B60" w:rsidRPr="00A2464D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воды. В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ода, её свойства. Способы очистки воды  в быту  и её обеззараживание в туристическом походе. Растворы насыщенные и ненасыщ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енные. Минеральные воды.</w:t>
            </w:r>
          </w:p>
          <w:p w:rsidR="00510717" w:rsidRDefault="00510717" w:rsidP="00F41B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17" w:rsidTr="00F41B60">
        <w:trPr>
          <w:trHeight w:val="293"/>
          <w:jc w:val="center"/>
        </w:trPr>
        <w:tc>
          <w:tcPr>
            <w:tcW w:w="456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510717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Загрязнение водных ресурсов (причины, последствия, способы очистки воды)</w:t>
            </w:r>
          </w:p>
        </w:tc>
        <w:tc>
          <w:tcPr>
            <w:tcW w:w="2513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10717" w:rsidRDefault="00510717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1C15B0">
        <w:trPr>
          <w:trHeight w:val="293"/>
          <w:jc w:val="center"/>
        </w:trPr>
        <w:tc>
          <w:tcPr>
            <w:tcW w:w="10059" w:type="dxa"/>
            <w:gridSpan w:val="4"/>
          </w:tcPr>
          <w:p w:rsidR="00F41B60" w:rsidRDefault="00F41B60" w:rsidP="00F4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Увлекательная химия (5 часов)</w:t>
            </w: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F41B60" w:rsidRPr="00F41B60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</w:t>
            </w: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1B60" w:rsidRPr="00A2464D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«Прос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тейшие операции с веществом» (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наливания, взвешивания, очистки воды: фильтрование, выпаривание, отстаивание.)</w:t>
            </w:r>
          </w:p>
          <w:p w:rsidR="00F41B60" w:rsidRDefault="00F41B60" w:rsidP="00F41B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</w:t>
            </w:r>
          </w:p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питьевой воды» (определен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пригодности воды для питья,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воды, интенсивность запаха).  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3 </w:t>
            </w:r>
          </w:p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чая»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78" w:type="dxa"/>
          </w:tcPr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4 </w:t>
            </w:r>
          </w:p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молока»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8" w:type="dxa"/>
          </w:tcPr>
          <w:p w:rsidR="00F41B60" w:rsidRP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</w:t>
            </w:r>
          </w:p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«Приготовление экологически чистых красок»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5649EA">
        <w:trPr>
          <w:trHeight w:val="293"/>
          <w:jc w:val="center"/>
        </w:trPr>
        <w:tc>
          <w:tcPr>
            <w:tcW w:w="10059" w:type="dxa"/>
            <w:gridSpan w:val="4"/>
          </w:tcPr>
          <w:p w:rsidR="00F41B60" w:rsidRPr="00F41B60" w:rsidRDefault="00F41B60" w:rsidP="00F41B6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вещества(3 часа)</w:t>
            </w: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8" w:type="dxa"/>
          </w:tcPr>
          <w:p w:rsidR="00F41B60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Железо, кальций, натрий: содержание в продуктах, значение.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8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Жемчуг и кораллы. Л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егенды и быль. Коралловый кальций.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емчужное ожерелье.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8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Сталактиты и сталагмиты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4D">
              <w:rPr>
                <w:rFonts w:ascii="Times New Roman" w:hAnsi="Times New Roman" w:cs="Times New Roman"/>
                <w:sz w:val="24"/>
                <w:szCs w:val="24"/>
              </w:rPr>
              <w:t>- обитатели пещер.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60" w:rsidTr="00DA6933">
        <w:trPr>
          <w:trHeight w:val="293"/>
          <w:jc w:val="center"/>
        </w:trPr>
        <w:tc>
          <w:tcPr>
            <w:tcW w:w="10059" w:type="dxa"/>
            <w:gridSpan w:val="4"/>
          </w:tcPr>
          <w:p w:rsidR="00F41B60" w:rsidRDefault="00F41B60" w:rsidP="00F4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ярмарка (1 час)</w:t>
            </w:r>
          </w:p>
        </w:tc>
      </w:tr>
      <w:tr w:rsidR="00F41B60" w:rsidTr="00676292">
        <w:trPr>
          <w:trHeight w:val="293"/>
          <w:jc w:val="center"/>
        </w:trPr>
        <w:tc>
          <w:tcPr>
            <w:tcW w:w="456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8" w:type="dxa"/>
          </w:tcPr>
          <w:p w:rsidR="00F41B60" w:rsidRDefault="00F41B60" w:rsidP="00F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60">
              <w:rPr>
                <w:rFonts w:ascii="Times New Roman" w:hAnsi="Times New Roman" w:cs="Times New Roman"/>
                <w:sz w:val="24"/>
                <w:szCs w:val="24"/>
              </w:rPr>
              <w:t>Итоговое занятие, защита проектов, творческих работ (сочинение, сказки, рисунки).</w:t>
            </w:r>
          </w:p>
        </w:tc>
        <w:tc>
          <w:tcPr>
            <w:tcW w:w="2513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41B60" w:rsidRDefault="00F41B60" w:rsidP="0067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717" w:rsidRPr="00510717" w:rsidRDefault="00510717" w:rsidP="0051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64D" w:rsidRPr="005F2641" w:rsidRDefault="00A2464D" w:rsidP="00510717">
      <w:pPr>
        <w:rPr>
          <w:rFonts w:ascii="Times New Roman" w:hAnsi="Times New Roman" w:cs="Times New Roman"/>
          <w:sz w:val="24"/>
          <w:szCs w:val="24"/>
        </w:rPr>
      </w:pPr>
    </w:p>
    <w:p w:rsidR="0086273A" w:rsidRPr="002B10D5" w:rsidRDefault="0086273A" w:rsidP="001A0F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86273A" w:rsidRPr="0086273A" w:rsidRDefault="0086273A" w:rsidP="00862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Занимательные опыты по химии.- М.: Просвещение. 1990</w:t>
      </w:r>
    </w:p>
    <w:p w:rsidR="001A0F1E" w:rsidRPr="0086273A" w:rsidRDefault="001A0F1E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Л.Ю.. Книга по химии для домашнего чтения. «ХИМИЯ», М., 1995</w:t>
      </w:r>
    </w:p>
    <w:p w:rsidR="0086273A" w:rsidRP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 1000 новых современных рефератов.- Москва: ЗАО «БА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ПРЕСС». 2004</w:t>
      </w:r>
    </w:p>
    <w:p w:rsidR="0086273A" w:rsidRP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Волынова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.  Химия. Предметная неделя в школе: планы и конспекты мероприятий/ Волгоград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2007.</w:t>
      </w:r>
    </w:p>
    <w:p w:rsidR="0086273A" w:rsidRP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Гаврусейко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Н.П.. Химические викторины 1980</w:t>
      </w:r>
    </w:p>
    <w:p w:rsid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Э.Б. Предметная неделя химии в школе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Феникс. 2006</w:t>
      </w:r>
    </w:p>
    <w:p w:rsidR="001A0F1E" w:rsidRPr="0086273A" w:rsidRDefault="001A0F1E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задания и эффектные опыты по химии. «ДРОФА», М., 2002 </w:t>
      </w:r>
      <w:proofErr w:type="gram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</w:t>
      </w:r>
    </w:p>
    <w:p w:rsidR="0086273A" w:rsidRP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О.О.. химия. Пособие для 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</w:t>
      </w: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</w:t>
      </w:r>
    </w:p>
    <w:p w:rsid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 учителя химии: уроки с использованием ИКТ, лекции, сценарии внеклассных мероприятий. 8-11 классы. Методическое пособие с электронным приложением.- М.: Издательство «Глобус» , 2010.</w:t>
      </w:r>
    </w:p>
    <w:p w:rsidR="00EC3DE7" w:rsidRPr="00EC3DE7" w:rsidRDefault="00EC3DE7" w:rsidP="005F26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 А.Ф., </w:t>
      </w:r>
      <w:proofErr w:type="spell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Осогосток</w:t>
      </w:r>
      <w:proofErr w:type="spell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Д.Н., Тюменцева Т.С./ </w:t>
      </w:r>
      <w:proofErr w:type="spell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химии в школах Севера.-  Якутск, 1999</w:t>
      </w:r>
    </w:p>
    <w:p w:rsidR="0086273A" w:rsidRPr="0086273A" w:rsidRDefault="0086273A" w:rsidP="005F26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журнал по химии «Химия в школе» №3(2005), №4(2003), №5(2001)</w:t>
      </w:r>
    </w:p>
    <w:p w:rsidR="001A0F1E" w:rsidRDefault="001A0F1E" w:rsidP="005F26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Сомин Л. Увлекательная химия. – М.: Просвещение,1978.</w:t>
      </w:r>
    </w:p>
    <w:p w:rsidR="00EC3DE7" w:rsidRPr="00EC3DE7" w:rsidRDefault="001A0F1E" w:rsidP="005F26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 </w:t>
      </w:r>
      <w:proofErr w:type="spell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Л.Ю.. </w:t>
      </w:r>
      <w:proofErr w:type="spellStart"/>
      <w:r w:rsidR="00EC3DE7"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Тебиева</w:t>
      </w:r>
      <w:proofErr w:type="spellEnd"/>
      <w:r w:rsidR="00EC3DE7"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Химия для малышей / Химия в школе № 5,  2008</w:t>
      </w:r>
    </w:p>
    <w:p w:rsidR="0086273A" w:rsidRPr="001A0F1E" w:rsidRDefault="001A0F1E" w:rsidP="005F26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Том 17. Химия. «АВАНТА», М., 2003</w:t>
      </w:r>
    </w:p>
    <w:p w:rsidR="0086273A" w:rsidRPr="0086273A" w:rsidRDefault="0086273A" w:rsidP="005F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B5" w:rsidRPr="00AC09BF" w:rsidRDefault="00C31EB5" w:rsidP="00A01F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EB5" w:rsidRPr="00AC09BF" w:rsidSect="00025A9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9AE"/>
    <w:multiLevelType w:val="hybridMultilevel"/>
    <w:tmpl w:val="9BB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68B8"/>
    <w:multiLevelType w:val="hybridMultilevel"/>
    <w:tmpl w:val="58B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68BD"/>
    <w:multiLevelType w:val="hybridMultilevel"/>
    <w:tmpl w:val="9D8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53D"/>
    <w:multiLevelType w:val="hybridMultilevel"/>
    <w:tmpl w:val="75CE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63F5"/>
    <w:multiLevelType w:val="hybridMultilevel"/>
    <w:tmpl w:val="1C34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1118"/>
    <w:multiLevelType w:val="hybridMultilevel"/>
    <w:tmpl w:val="0800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31BD"/>
    <w:multiLevelType w:val="hybridMultilevel"/>
    <w:tmpl w:val="BD82A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14C0DCA"/>
    <w:multiLevelType w:val="hybridMultilevel"/>
    <w:tmpl w:val="441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133F0"/>
    <w:multiLevelType w:val="hybridMultilevel"/>
    <w:tmpl w:val="C5B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42FC0"/>
    <w:multiLevelType w:val="hybridMultilevel"/>
    <w:tmpl w:val="23F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5C7E"/>
    <w:multiLevelType w:val="hybridMultilevel"/>
    <w:tmpl w:val="1C7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347F"/>
    <w:multiLevelType w:val="hybridMultilevel"/>
    <w:tmpl w:val="4AC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44B1"/>
    <w:multiLevelType w:val="hybridMultilevel"/>
    <w:tmpl w:val="F0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30C7"/>
    <w:multiLevelType w:val="hybridMultilevel"/>
    <w:tmpl w:val="0D4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A6719"/>
    <w:multiLevelType w:val="hybridMultilevel"/>
    <w:tmpl w:val="5B622D20"/>
    <w:lvl w:ilvl="0" w:tplc="6A140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0C65"/>
    <w:multiLevelType w:val="hybridMultilevel"/>
    <w:tmpl w:val="4F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C7D27"/>
    <w:multiLevelType w:val="hybridMultilevel"/>
    <w:tmpl w:val="2EB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30A4C"/>
    <w:multiLevelType w:val="hybridMultilevel"/>
    <w:tmpl w:val="6CA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5CA9"/>
    <w:multiLevelType w:val="hybridMultilevel"/>
    <w:tmpl w:val="0EE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7AB0"/>
    <w:multiLevelType w:val="hybridMultilevel"/>
    <w:tmpl w:val="741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33B66"/>
    <w:multiLevelType w:val="hybridMultilevel"/>
    <w:tmpl w:val="DE0A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259F1"/>
    <w:multiLevelType w:val="hybridMultilevel"/>
    <w:tmpl w:val="85D4B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E32CF"/>
    <w:multiLevelType w:val="hybridMultilevel"/>
    <w:tmpl w:val="E6D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81478"/>
    <w:multiLevelType w:val="hybridMultilevel"/>
    <w:tmpl w:val="571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2CEF"/>
    <w:multiLevelType w:val="hybridMultilevel"/>
    <w:tmpl w:val="BFB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EDE"/>
    <w:multiLevelType w:val="hybridMultilevel"/>
    <w:tmpl w:val="0356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32FF"/>
    <w:multiLevelType w:val="hybridMultilevel"/>
    <w:tmpl w:val="877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E1F2E"/>
    <w:multiLevelType w:val="hybridMultilevel"/>
    <w:tmpl w:val="D81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04D6E"/>
    <w:multiLevelType w:val="hybridMultilevel"/>
    <w:tmpl w:val="5E08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7503"/>
    <w:multiLevelType w:val="hybridMultilevel"/>
    <w:tmpl w:val="8D04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7ED7"/>
    <w:multiLevelType w:val="hybridMultilevel"/>
    <w:tmpl w:val="9EF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5098D"/>
    <w:multiLevelType w:val="hybridMultilevel"/>
    <w:tmpl w:val="42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A2498"/>
    <w:multiLevelType w:val="hybridMultilevel"/>
    <w:tmpl w:val="8FF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3"/>
  </w:num>
  <w:num w:numId="4">
    <w:abstractNumId w:val="14"/>
  </w:num>
  <w:num w:numId="5">
    <w:abstractNumId w:val="5"/>
  </w:num>
  <w:num w:numId="6">
    <w:abstractNumId w:val="30"/>
  </w:num>
  <w:num w:numId="7">
    <w:abstractNumId w:val="15"/>
  </w:num>
  <w:num w:numId="8">
    <w:abstractNumId w:val="30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22"/>
  </w:num>
  <w:num w:numId="14">
    <w:abstractNumId w:val="0"/>
  </w:num>
  <w:num w:numId="15">
    <w:abstractNumId w:val="21"/>
  </w:num>
  <w:num w:numId="16">
    <w:abstractNumId w:val="7"/>
  </w:num>
  <w:num w:numId="17">
    <w:abstractNumId w:val="28"/>
  </w:num>
  <w:num w:numId="18">
    <w:abstractNumId w:val="1"/>
  </w:num>
  <w:num w:numId="19">
    <w:abstractNumId w:val="8"/>
  </w:num>
  <w:num w:numId="20">
    <w:abstractNumId w:val="25"/>
  </w:num>
  <w:num w:numId="21">
    <w:abstractNumId w:val="18"/>
  </w:num>
  <w:num w:numId="22">
    <w:abstractNumId w:val="9"/>
  </w:num>
  <w:num w:numId="23">
    <w:abstractNumId w:val="24"/>
  </w:num>
  <w:num w:numId="24">
    <w:abstractNumId w:val="6"/>
  </w:num>
  <w:num w:numId="25">
    <w:abstractNumId w:val="35"/>
  </w:num>
  <w:num w:numId="26">
    <w:abstractNumId w:val="36"/>
  </w:num>
  <w:num w:numId="27">
    <w:abstractNumId w:val="33"/>
  </w:num>
  <w:num w:numId="28">
    <w:abstractNumId w:val="16"/>
  </w:num>
  <w:num w:numId="29">
    <w:abstractNumId w:val="31"/>
  </w:num>
  <w:num w:numId="30">
    <w:abstractNumId w:val="29"/>
  </w:num>
  <w:num w:numId="31">
    <w:abstractNumId w:val="32"/>
  </w:num>
  <w:num w:numId="32">
    <w:abstractNumId w:val="19"/>
  </w:num>
  <w:num w:numId="33">
    <w:abstractNumId w:val="4"/>
  </w:num>
  <w:num w:numId="34">
    <w:abstractNumId w:val="20"/>
  </w:num>
  <w:num w:numId="35">
    <w:abstractNumId w:val="37"/>
  </w:num>
  <w:num w:numId="36">
    <w:abstractNumId w:val="11"/>
  </w:num>
  <w:num w:numId="37">
    <w:abstractNumId w:val="23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E"/>
    <w:rsid w:val="00020AE6"/>
    <w:rsid w:val="00025A9E"/>
    <w:rsid w:val="00103850"/>
    <w:rsid w:val="001A0F1E"/>
    <w:rsid w:val="001A29B6"/>
    <w:rsid w:val="001D41AF"/>
    <w:rsid w:val="001E49B8"/>
    <w:rsid w:val="001F7095"/>
    <w:rsid w:val="001F7AFD"/>
    <w:rsid w:val="002009AC"/>
    <w:rsid w:val="0021020D"/>
    <w:rsid w:val="0022723E"/>
    <w:rsid w:val="00232C32"/>
    <w:rsid w:val="002B10D5"/>
    <w:rsid w:val="002B2310"/>
    <w:rsid w:val="003325D0"/>
    <w:rsid w:val="00361DE6"/>
    <w:rsid w:val="00391A14"/>
    <w:rsid w:val="00391E33"/>
    <w:rsid w:val="003A3686"/>
    <w:rsid w:val="003B3088"/>
    <w:rsid w:val="003C491A"/>
    <w:rsid w:val="00453169"/>
    <w:rsid w:val="00455ACA"/>
    <w:rsid w:val="00461AF8"/>
    <w:rsid w:val="00506F7D"/>
    <w:rsid w:val="00510717"/>
    <w:rsid w:val="00581F7B"/>
    <w:rsid w:val="005943F7"/>
    <w:rsid w:val="0059701A"/>
    <w:rsid w:val="005F0389"/>
    <w:rsid w:val="005F2641"/>
    <w:rsid w:val="006C09C7"/>
    <w:rsid w:val="006D1EBC"/>
    <w:rsid w:val="007157BC"/>
    <w:rsid w:val="00744511"/>
    <w:rsid w:val="007533CE"/>
    <w:rsid w:val="007707B6"/>
    <w:rsid w:val="007A601C"/>
    <w:rsid w:val="007B7E5B"/>
    <w:rsid w:val="007E0442"/>
    <w:rsid w:val="007F4D90"/>
    <w:rsid w:val="00841D8B"/>
    <w:rsid w:val="00860ABE"/>
    <w:rsid w:val="0086273A"/>
    <w:rsid w:val="00875191"/>
    <w:rsid w:val="00894C64"/>
    <w:rsid w:val="008D00DE"/>
    <w:rsid w:val="008F742B"/>
    <w:rsid w:val="00940489"/>
    <w:rsid w:val="00960E9C"/>
    <w:rsid w:val="0098307A"/>
    <w:rsid w:val="009C6EC7"/>
    <w:rsid w:val="009D57E2"/>
    <w:rsid w:val="00A01FE4"/>
    <w:rsid w:val="00A2464D"/>
    <w:rsid w:val="00A61090"/>
    <w:rsid w:val="00AB517A"/>
    <w:rsid w:val="00AC09BF"/>
    <w:rsid w:val="00BB0881"/>
    <w:rsid w:val="00C04C6A"/>
    <w:rsid w:val="00C31EB5"/>
    <w:rsid w:val="00D12294"/>
    <w:rsid w:val="00D724B7"/>
    <w:rsid w:val="00DA1490"/>
    <w:rsid w:val="00E15C4E"/>
    <w:rsid w:val="00EC3DE7"/>
    <w:rsid w:val="00EE2008"/>
    <w:rsid w:val="00F07B90"/>
    <w:rsid w:val="00F24BFC"/>
    <w:rsid w:val="00F41B60"/>
    <w:rsid w:val="00F65A16"/>
    <w:rsid w:val="00F7436D"/>
    <w:rsid w:val="00FA25A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40CF-1011-441D-A7DC-0AD7A54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Егоров</dc:creator>
  <cp:lastModifiedBy>User</cp:lastModifiedBy>
  <cp:revision>21</cp:revision>
  <cp:lastPrinted>2016-08-28T02:13:00Z</cp:lastPrinted>
  <dcterms:created xsi:type="dcterms:W3CDTF">2016-08-31T20:48:00Z</dcterms:created>
  <dcterms:modified xsi:type="dcterms:W3CDTF">2023-08-21T03:09:00Z</dcterms:modified>
</cp:coreProperties>
</file>