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41" w:rsidRPr="00025A9E" w:rsidRDefault="00361141" w:rsidP="00361141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61141" w:rsidRPr="006B41F4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B41F4">
        <w:rPr>
          <w:rFonts w:ascii="Times New Roman" w:hAnsi="Times New Roman" w:cs="Times New Roman"/>
          <w:b/>
          <w:sz w:val="28"/>
          <w:szCs w:val="32"/>
        </w:rPr>
        <w:t xml:space="preserve">Муниципальное казенное общеобразовательное учреждение </w:t>
      </w:r>
    </w:p>
    <w:p w:rsidR="00361141" w:rsidRPr="006B41F4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6B41F4">
        <w:rPr>
          <w:rFonts w:ascii="Times New Roman" w:hAnsi="Times New Roman" w:cs="Times New Roman"/>
          <w:b/>
          <w:sz w:val="28"/>
          <w:szCs w:val="32"/>
        </w:rPr>
        <w:t>Самойловская</w:t>
      </w:r>
      <w:proofErr w:type="spellEnd"/>
      <w:r w:rsidRPr="006B41F4">
        <w:rPr>
          <w:rFonts w:ascii="Times New Roman" w:hAnsi="Times New Roman" w:cs="Times New Roman"/>
          <w:b/>
          <w:sz w:val="28"/>
          <w:szCs w:val="32"/>
        </w:rPr>
        <w:t xml:space="preserve"> средняя общеобразовательная школа</w:t>
      </w:r>
    </w:p>
    <w:p w:rsidR="00361141" w:rsidRDefault="00361141" w:rsidP="00361141">
      <w:pPr>
        <w:tabs>
          <w:tab w:val="left" w:pos="5559"/>
          <w:tab w:val="left" w:pos="10500"/>
        </w:tabs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br w:type="textWrapping" w:clear="all"/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4829C93E" wp14:editId="061A1AFB">
            <wp:simplePos x="0" y="0"/>
            <wp:positionH relativeFrom="column">
              <wp:posOffset>-151130</wp:posOffset>
            </wp:positionH>
            <wp:positionV relativeFrom="paragraph">
              <wp:posOffset>2143125</wp:posOffset>
            </wp:positionV>
            <wp:extent cx="6210935" cy="125031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к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5" b="58999"/>
                    <a:stretch/>
                  </pic:blipFill>
                  <pic:spPr bwMode="auto">
                    <a:xfrm>
                      <a:off x="0" y="0"/>
                      <a:ext cx="6210935" cy="125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inline distT="0" distB="0" distL="0" distR="0" wp14:anchorId="3289BF4A" wp14:editId="697C44E2">
            <wp:extent cx="6210300" cy="1603531"/>
            <wp:effectExtent l="0" t="0" r="0" b="0"/>
            <wp:docPr id="9" name="Рисунок 9" descr="C:\Users\User\Downloads\Telegram Desktop\image_2024-09-13_12-01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image_2024-09-13_12-01-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ПРОГРАММА</w:t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Внеурочной деятельности</w:t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естественно-научное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 xml:space="preserve"> направление)</w:t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«Юный химик»</w:t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6-8 класс</w:t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(с использование оборудования «Точка Роста»)</w:t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61141" w:rsidRDefault="00361141" w:rsidP="00361141">
      <w:pPr>
        <w:tabs>
          <w:tab w:val="left" w:pos="5559"/>
          <w:tab w:val="left" w:pos="10500"/>
        </w:tabs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Куземич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М.А.</w:t>
      </w:r>
    </w:p>
    <w:p w:rsidR="00361141" w:rsidRDefault="00361141" w:rsidP="00361141">
      <w:pPr>
        <w:tabs>
          <w:tab w:val="left" w:pos="5559"/>
          <w:tab w:val="left" w:pos="10500"/>
        </w:tabs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Учитель биологии</w:t>
      </w: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61141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61141" w:rsidRPr="00DF1174" w:rsidRDefault="00361141" w:rsidP="00361141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>амойловка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2024 г.</w:t>
      </w:r>
    </w:p>
    <w:p w:rsidR="00025A9E" w:rsidRPr="00025A9E" w:rsidRDefault="00025A9E" w:rsidP="00025A9E">
      <w:pPr>
        <w:shd w:val="clear" w:color="auto" w:fill="FFFFFF"/>
        <w:autoSpaceDN w:val="0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B7E5B" w:rsidRPr="0098307A" w:rsidRDefault="00EC3DE7" w:rsidP="0098307A">
      <w:pPr>
        <w:tabs>
          <w:tab w:val="left" w:pos="5559"/>
          <w:tab w:val="left" w:pos="10500"/>
        </w:tabs>
        <w:jc w:val="center"/>
        <w:rPr>
          <w:rFonts w:ascii="Times New Roman" w:hAnsi="Times New Roman" w:cs="Times New Roman"/>
          <w:sz w:val="18"/>
        </w:rPr>
      </w:pPr>
      <w:r w:rsidRPr="0098307A">
        <w:rPr>
          <w:rFonts w:ascii="Times New Roman" w:hAnsi="Times New Roman" w:cs="Times New Roman"/>
          <w:b/>
          <w:sz w:val="24"/>
          <w:szCs w:val="32"/>
        </w:rPr>
        <w:t>Пояснительная записка</w:t>
      </w:r>
    </w:p>
    <w:p w:rsidR="00940489" w:rsidRDefault="00391E33" w:rsidP="0098307A">
      <w:pPr>
        <w:pStyle w:val="a4"/>
        <w:ind w:firstLine="709"/>
        <w:jc w:val="both"/>
        <w:rPr>
          <w:color w:val="FF0000"/>
          <w:lang w:val="ru-RU"/>
        </w:rPr>
      </w:pPr>
      <w:r>
        <w:rPr>
          <w:lang w:val="ru-RU"/>
        </w:rPr>
        <w:t>Рабочая программа «Юный химик»</w:t>
      </w:r>
      <w:r w:rsidR="0098307A">
        <w:rPr>
          <w:lang w:val="ru-RU"/>
        </w:rPr>
        <w:t xml:space="preserve"> </w:t>
      </w:r>
      <w:proofErr w:type="gramStart"/>
      <w:r w:rsidR="0098307A">
        <w:rPr>
          <w:lang w:val="ru-RU"/>
        </w:rPr>
        <w:t xml:space="preserve">составлена на основе </w:t>
      </w:r>
      <w:r w:rsidR="00940489" w:rsidRPr="00940489">
        <w:rPr>
          <w:highlight w:val="yellow"/>
          <w:lang w:val="ru-RU"/>
        </w:rPr>
        <w:t>ЗДЕСЬ ПОКА НИЧЕГО НЕ ПИШИТЕ</w:t>
      </w:r>
      <w:proofErr w:type="gramEnd"/>
      <w:r w:rsidR="00940489" w:rsidRPr="00940489">
        <w:rPr>
          <w:highlight w:val="yellow"/>
          <w:lang w:val="ru-RU"/>
        </w:rPr>
        <w:t>!!!!</w:t>
      </w:r>
    </w:p>
    <w:p w:rsidR="00940489" w:rsidRDefault="00940489" w:rsidP="00940489">
      <w:pPr>
        <w:pStyle w:val="a4"/>
        <w:jc w:val="both"/>
        <w:rPr>
          <w:color w:val="FF0000"/>
          <w:lang w:val="ru-RU"/>
        </w:rPr>
      </w:pPr>
    </w:p>
    <w:p w:rsidR="001E49B8" w:rsidRDefault="008F742B" w:rsidP="0098307A">
      <w:pPr>
        <w:pStyle w:val="a4"/>
        <w:ind w:firstLine="709"/>
        <w:jc w:val="both"/>
        <w:rPr>
          <w:lang w:val="ru-RU"/>
        </w:rPr>
      </w:pPr>
      <w:r w:rsidRPr="008F742B">
        <w:rPr>
          <w:lang w:val="ru-RU"/>
        </w:rPr>
        <w:t xml:space="preserve">Данный </w:t>
      </w:r>
      <w:r>
        <w:rPr>
          <w:lang w:val="ru-RU"/>
        </w:rPr>
        <w:t>курс предназначен для учащихся 5</w:t>
      </w:r>
      <w:r w:rsidRPr="008F742B">
        <w:rPr>
          <w:lang w:val="ru-RU"/>
        </w:rPr>
        <w:t>-</w:t>
      </w:r>
      <w:r w:rsidR="00391E33">
        <w:rPr>
          <w:lang w:val="ru-RU"/>
        </w:rPr>
        <w:t xml:space="preserve">7 </w:t>
      </w:r>
      <w:r w:rsidRPr="008F742B">
        <w:rPr>
          <w:lang w:val="ru-RU"/>
        </w:rPr>
        <w:t>х классов</w:t>
      </w:r>
      <w:r>
        <w:rPr>
          <w:lang w:val="ru-RU"/>
        </w:rPr>
        <w:t xml:space="preserve">. </w:t>
      </w:r>
      <w:r w:rsidR="00FA25AD" w:rsidRPr="00F07B90">
        <w:rPr>
          <w:lang w:val="ru-RU"/>
        </w:rPr>
        <w:t>Программа имеет естественно – научную направленность</w:t>
      </w:r>
      <w:r w:rsidR="00FA25AD" w:rsidRPr="00F07B90">
        <w:rPr>
          <w:sz w:val="28"/>
          <w:szCs w:val="28"/>
          <w:lang w:val="ru-RU"/>
        </w:rPr>
        <w:t xml:space="preserve">. </w:t>
      </w:r>
      <w:r w:rsidR="0098307A">
        <w:rPr>
          <w:lang w:val="ru-RU"/>
        </w:rPr>
        <w:t>Н</w:t>
      </w:r>
      <w:r w:rsidR="00AC09BF">
        <w:rPr>
          <w:lang w:val="ru-RU"/>
        </w:rPr>
        <w:t>а реализацию</w:t>
      </w:r>
      <w:r w:rsidR="00EC3DE7" w:rsidRPr="00EC3DE7">
        <w:rPr>
          <w:lang w:val="ru-RU"/>
        </w:rPr>
        <w:t xml:space="preserve"> </w:t>
      </w:r>
      <w:r w:rsidR="00D12294" w:rsidRPr="00D12294">
        <w:rPr>
          <w:lang w:val="ru-RU"/>
        </w:rPr>
        <w:t>учебного курса</w:t>
      </w:r>
      <w:r w:rsidR="00D12294">
        <w:rPr>
          <w:sz w:val="52"/>
          <w:szCs w:val="52"/>
          <w:lang w:val="ru-RU"/>
        </w:rPr>
        <w:t xml:space="preserve"> </w:t>
      </w:r>
      <w:r w:rsidR="00391E33">
        <w:rPr>
          <w:lang w:val="ru-RU"/>
        </w:rPr>
        <w:t xml:space="preserve">выделено 34 </w:t>
      </w:r>
      <w:r w:rsidR="00EC3DE7">
        <w:rPr>
          <w:lang w:val="ru-RU"/>
        </w:rPr>
        <w:t xml:space="preserve"> учебных часов</w:t>
      </w:r>
      <w:r w:rsidR="0098307A">
        <w:rPr>
          <w:lang w:val="ru-RU"/>
        </w:rPr>
        <w:t>.</w:t>
      </w:r>
    </w:p>
    <w:p w:rsidR="0098307A" w:rsidRPr="0098307A" w:rsidRDefault="0098307A" w:rsidP="0098307A">
      <w:pPr>
        <w:pStyle w:val="a4"/>
        <w:ind w:firstLine="709"/>
        <w:jc w:val="both"/>
        <w:rPr>
          <w:b/>
          <w:lang w:val="ru-RU"/>
        </w:rPr>
      </w:pPr>
      <w:r>
        <w:rPr>
          <w:lang w:val="ru-RU"/>
        </w:rPr>
        <w:t xml:space="preserve">Изучение практической части происходит с использованием оборудования </w:t>
      </w:r>
      <w:r w:rsidRPr="0098307A">
        <w:rPr>
          <w:b/>
          <w:i/>
          <w:lang w:val="ru-RU"/>
        </w:rPr>
        <w:t>центра «Точка Роста».</w:t>
      </w:r>
    </w:p>
    <w:p w:rsidR="00DA1490" w:rsidRPr="00F07B90" w:rsidRDefault="00DA1490" w:rsidP="0098307A">
      <w:pPr>
        <w:pStyle w:val="a4"/>
        <w:ind w:firstLine="709"/>
        <w:jc w:val="both"/>
        <w:rPr>
          <w:lang w:val="ru-RU"/>
        </w:rPr>
      </w:pPr>
      <w:proofErr w:type="gramStart"/>
      <w:r w:rsidRPr="00F07B90">
        <w:rPr>
          <w:b/>
          <w:lang w:val="ru-RU"/>
        </w:rPr>
        <w:t>Цель</w:t>
      </w:r>
      <w:r w:rsidRPr="00F07B90">
        <w:rPr>
          <w:lang w:val="ru-RU"/>
        </w:rPr>
        <w:t>: развивать личность ребенка, формируя и поддерживая интерес к химии;  удовлетворить 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компонент; продолжить формирование  знаний,  умений  и  навыков  самостоятельной  экспериментальной  и исследовательской  деятельности и развитие  индивидуальности  творческого потенциала ученика</w:t>
      </w:r>
      <w:proofErr w:type="gramEnd"/>
    </w:p>
    <w:p w:rsidR="00DA1490" w:rsidRPr="001F7AFD" w:rsidRDefault="00DA1490" w:rsidP="00025A9E">
      <w:pPr>
        <w:pStyle w:val="a4"/>
        <w:jc w:val="both"/>
        <w:rPr>
          <w:b/>
        </w:rPr>
      </w:pPr>
      <w:proofErr w:type="spellStart"/>
      <w:proofErr w:type="gramStart"/>
      <w:r w:rsidRPr="001F7AFD">
        <w:rPr>
          <w:b/>
        </w:rPr>
        <w:t>Задачи</w:t>
      </w:r>
      <w:proofErr w:type="spellEnd"/>
      <w:r w:rsidRPr="001F7AFD">
        <w:rPr>
          <w:b/>
        </w:rPr>
        <w:t>.</w:t>
      </w:r>
      <w:proofErr w:type="gramEnd"/>
    </w:p>
    <w:p w:rsidR="00DA1490" w:rsidRPr="00F07B90" w:rsidRDefault="00DA1490" w:rsidP="00025A9E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Сформировать  навыки  элементарной  исследовательской работы; </w:t>
      </w:r>
    </w:p>
    <w:p w:rsidR="00DA1490" w:rsidRPr="007533CE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7533CE">
        <w:rPr>
          <w:lang w:val="ru-RU"/>
        </w:rPr>
        <w:t xml:space="preserve">Расширить знания </w:t>
      </w:r>
      <w:r w:rsidR="003325D0" w:rsidRPr="007533CE">
        <w:rPr>
          <w:lang w:val="ru-RU"/>
        </w:rPr>
        <w:t xml:space="preserve">учащихся по </w:t>
      </w:r>
      <w:r w:rsidR="003325D0">
        <w:rPr>
          <w:lang w:val="ru-RU"/>
        </w:rPr>
        <w:t>естественнонаучным дисциплинам</w:t>
      </w:r>
      <w:r w:rsidR="00F7436D" w:rsidRPr="007533CE">
        <w:rPr>
          <w:lang w:val="ru-RU"/>
        </w:rPr>
        <w:t xml:space="preserve">; 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Научить применять коммуникативные и презентационные навыки;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Научить оформлять результаты своей работы.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Развить умение проектирования своей деятельности;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>Способствовать развитию</w:t>
      </w:r>
      <w:r w:rsidR="00A01FE4">
        <w:rPr>
          <w:lang w:val="ru-RU"/>
        </w:rPr>
        <w:t xml:space="preserve"> логического мышления, внимания;</w:t>
      </w:r>
      <w:r w:rsidRPr="00F07B90">
        <w:rPr>
          <w:lang w:val="ru-RU"/>
        </w:rPr>
        <w:t xml:space="preserve"> 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>Продолжить  формирование  навыков  самостоятельной  работы  с  различными источниками информации;</w:t>
      </w:r>
    </w:p>
    <w:p w:rsidR="00DA1490" w:rsidRPr="00DA1490" w:rsidRDefault="00DA1490" w:rsidP="00A01FE4">
      <w:pPr>
        <w:pStyle w:val="a4"/>
        <w:numPr>
          <w:ilvl w:val="0"/>
          <w:numId w:val="12"/>
        </w:numPr>
        <w:jc w:val="both"/>
      </w:pPr>
      <w:proofErr w:type="spellStart"/>
      <w:r w:rsidRPr="00DA1490">
        <w:t>Продолжить</w:t>
      </w:r>
      <w:proofErr w:type="spellEnd"/>
      <w:r w:rsidRPr="00DA1490">
        <w:t xml:space="preserve"> </w:t>
      </w:r>
      <w:proofErr w:type="spellStart"/>
      <w:r w:rsidRPr="00DA1490">
        <w:t>развивать</w:t>
      </w:r>
      <w:proofErr w:type="spellEnd"/>
      <w:r w:rsidRPr="00DA1490">
        <w:t xml:space="preserve"> </w:t>
      </w:r>
      <w:proofErr w:type="spellStart"/>
      <w:r w:rsidRPr="00DA1490">
        <w:t>творческие</w:t>
      </w:r>
      <w:proofErr w:type="spellEnd"/>
      <w:r w:rsidRPr="00DA1490">
        <w:t xml:space="preserve"> </w:t>
      </w:r>
      <w:proofErr w:type="spellStart"/>
      <w:r w:rsidRPr="00DA1490">
        <w:t>способности</w:t>
      </w:r>
      <w:proofErr w:type="spellEnd"/>
      <w:r w:rsidRPr="00DA1490">
        <w:t>.</w:t>
      </w:r>
    </w:p>
    <w:p w:rsidR="00DA1490" w:rsidRPr="00F07B90" w:rsidRDefault="00DA1490" w:rsidP="00A01FE4">
      <w:pPr>
        <w:pStyle w:val="a4"/>
        <w:numPr>
          <w:ilvl w:val="0"/>
          <w:numId w:val="12"/>
        </w:numPr>
        <w:jc w:val="both"/>
        <w:rPr>
          <w:lang w:val="ru-RU"/>
        </w:rPr>
      </w:pPr>
      <w:r w:rsidRPr="00F07B90">
        <w:rPr>
          <w:lang w:val="ru-RU"/>
        </w:rPr>
        <w:t xml:space="preserve">Продолжить  воспитание  навыков  экологической  культуры,  ответственного отношения к людям и к природе;  </w:t>
      </w:r>
    </w:p>
    <w:p w:rsidR="00DA1490" w:rsidRPr="00DA1490" w:rsidRDefault="00DA1490" w:rsidP="00A01FE4">
      <w:pPr>
        <w:pStyle w:val="a4"/>
        <w:numPr>
          <w:ilvl w:val="0"/>
          <w:numId w:val="12"/>
        </w:numPr>
        <w:jc w:val="both"/>
      </w:pPr>
      <w:proofErr w:type="spellStart"/>
      <w:r w:rsidRPr="00DA1490">
        <w:t>Совершенствовать</w:t>
      </w:r>
      <w:proofErr w:type="spellEnd"/>
      <w:r w:rsidR="00F07B90">
        <w:rPr>
          <w:lang w:val="ru-RU"/>
        </w:rPr>
        <w:t xml:space="preserve"> </w:t>
      </w:r>
      <w:r w:rsidRPr="00DA1490">
        <w:t xml:space="preserve"> </w:t>
      </w:r>
      <w:proofErr w:type="spellStart"/>
      <w:r w:rsidRPr="00DA1490">
        <w:t>навыки</w:t>
      </w:r>
      <w:proofErr w:type="spellEnd"/>
      <w:r w:rsidRPr="00DA1490">
        <w:t xml:space="preserve"> </w:t>
      </w:r>
      <w:r w:rsidR="00F07B90">
        <w:rPr>
          <w:lang w:val="ru-RU"/>
        </w:rPr>
        <w:t xml:space="preserve"> </w:t>
      </w:r>
      <w:proofErr w:type="spellStart"/>
      <w:r w:rsidRPr="00DA1490">
        <w:t>коллективной</w:t>
      </w:r>
      <w:proofErr w:type="spellEnd"/>
      <w:r w:rsidRPr="00DA1490">
        <w:t xml:space="preserve"> </w:t>
      </w:r>
      <w:proofErr w:type="spellStart"/>
      <w:r w:rsidRPr="00DA1490">
        <w:t>работы</w:t>
      </w:r>
      <w:proofErr w:type="spellEnd"/>
      <w:r w:rsidRPr="00DA1490">
        <w:t xml:space="preserve">;  </w:t>
      </w:r>
    </w:p>
    <w:p w:rsidR="00DA1490" w:rsidRPr="00A01FE4" w:rsidRDefault="00DA1490" w:rsidP="00A01FE4">
      <w:pPr>
        <w:pStyle w:val="a4"/>
        <w:numPr>
          <w:ilvl w:val="0"/>
          <w:numId w:val="12"/>
        </w:numPr>
        <w:jc w:val="both"/>
      </w:pPr>
      <w:r w:rsidRPr="00F07B90">
        <w:rPr>
          <w:lang w:val="ru-RU"/>
        </w:rPr>
        <w:t xml:space="preserve">Способствовать  пониманию  современных  проблем  экологии  и  сознанию  </w:t>
      </w:r>
      <w:proofErr w:type="spellStart"/>
      <w:r w:rsidRPr="00DA1490">
        <w:t>их</w:t>
      </w:r>
      <w:proofErr w:type="spellEnd"/>
      <w:r w:rsidRPr="00DA1490">
        <w:t xml:space="preserve"> </w:t>
      </w:r>
      <w:proofErr w:type="spellStart"/>
      <w:r w:rsidRPr="00DA1490">
        <w:t>актуальности</w:t>
      </w:r>
      <w:proofErr w:type="spellEnd"/>
      <w:r w:rsidRPr="00DA1490">
        <w:t>.</w:t>
      </w:r>
    </w:p>
    <w:p w:rsidR="00A01FE4" w:rsidRPr="00DA1490" w:rsidRDefault="00A01FE4" w:rsidP="00A01FE4">
      <w:pPr>
        <w:pStyle w:val="a4"/>
        <w:numPr>
          <w:ilvl w:val="0"/>
          <w:numId w:val="12"/>
        </w:numPr>
        <w:jc w:val="both"/>
      </w:pPr>
    </w:p>
    <w:p w:rsidR="0098307A" w:rsidRDefault="0098307A" w:rsidP="0098307A">
      <w:pPr>
        <w:pStyle w:val="a4"/>
        <w:jc w:val="center"/>
        <w:rPr>
          <w:b/>
          <w:color w:val="FF0000"/>
          <w:lang w:val="ru-RU"/>
        </w:rPr>
      </w:pPr>
      <w:r w:rsidRPr="0098307A">
        <w:rPr>
          <w:b/>
          <w:lang w:val="ru-RU"/>
        </w:rPr>
        <w:t xml:space="preserve">Описание материально-технической базы центра «Точка роста», используемого для реализации образовательных программ в рамках преподавания </w:t>
      </w:r>
      <w:r w:rsidR="00A01FE4">
        <w:rPr>
          <w:b/>
          <w:color w:val="FF0000"/>
          <w:lang w:val="ru-RU"/>
        </w:rPr>
        <w:t>курса внеурочной деятельности «Юный химик»</w:t>
      </w:r>
    </w:p>
    <w:p w:rsidR="00391A14" w:rsidRPr="0098307A" w:rsidRDefault="00391A14" w:rsidP="0098307A">
      <w:pPr>
        <w:pStyle w:val="a4"/>
        <w:jc w:val="center"/>
        <w:rPr>
          <w:b/>
          <w:lang w:val="ru-RU"/>
        </w:rPr>
      </w:pPr>
    </w:p>
    <w:p w:rsidR="0098307A" w:rsidRPr="00391A14" w:rsidRDefault="00391A14" w:rsidP="00025A9E">
      <w:pPr>
        <w:pStyle w:val="a4"/>
        <w:jc w:val="both"/>
        <w:rPr>
          <w:lang w:val="ru-RU"/>
        </w:rPr>
      </w:pPr>
      <w:r w:rsidRPr="00391A14">
        <w:rPr>
          <w:lang w:val="ru-RU"/>
        </w:rPr>
        <w:t>Материально-техническая база центра «Точка роста» вклю</w:t>
      </w:r>
      <w:r>
        <w:rPr>
          <w:lang w:val="ru-RU"/>
        </w:rPr>
        <w:t>чает в себя современные приборы: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Столик подъемный</w:t>
      </w: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Предназначен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для демонстрации приборов и установок, проведения демонстрационных опытов, в которых требуется плавное вертикальное перемещение элементов установок. Столик оснащен системой микролифта, которая позволяет преобразовывать вращение приводного винта в вертикальное перемещение плоскости столика. Рабочая поверхность может быть выполнена из пластика, нержавеющей стали или алюминия в зависимости от модификации изделия.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Штатив демонстрационный химический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Состав:</w:t>
      </w: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br/>
        <w:t>Стойка с внешней резьбой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Стойка с резьбовым отверстием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Треугольное основание с регулируемыми ножками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Лапа четырехпалая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Лапа плоская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Зажим с цепью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Держатель бюреток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Перекладина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Кольцо с креплением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Кольцо большое 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Муфта демонстрационная – 2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Муфта лабораторная – 2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Технические характеристики: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Длина стойки с внешней резьбой – 60 см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Длина с резьбовым отверстием – 60 см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Длина перекладины – 25 см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Аппарат для проведения химических реакций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Аппарат для проведения химических реакций АПХР предназначен для демонстрации химических реакций с токсичными газами и парами, замкнутых на поглотитель.</w:t>
      </w:r>
      <w:r w:rsidRPr="00391A1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br/>
        <w:t>Емкость колбы реактора, мл: 500.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Набор по электролизу (демонстрационный)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Набор предназначен для демонстрации и исследования электрического тока в растворах электролитов.</w:t>
      </w: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br/>
      </w: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Комплектность: пластмассовые сосуды – 2 шт., крышка с двумя универсальными зажимами и индикатором – 1 шт., крышка сосуда – 1 шт., электроды из графита – 2 шт., электроды свинцовые – 2 шт., электрод цинковый (оцинкованное железо) – 1 шт., электрод медный – 1 шт., контактор – 1 шт., руководство по эксплуатации – 1 шт.</w:t>
      </w:r>
      <w:proofErr w:type="gramEnd"/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Комплект мерных колб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комплект входят: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Колба мерная 100 мл – 3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Колба мерная 250 мл – 2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Колба мерная 500 мл – 3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Колба мерная 1000 мл – 3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Колба мерная 2000 мл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Набор флаконов 250 мл для хранения растворов реактивов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Объем: 250 мл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Высота: 140 ± 6,0 мм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Ø основания склянки: 70 ± 6,0 мм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Внутренний Ø горловины: 40 ± 4,0 мм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комплект 10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Прибор для опытов по химии с электрическим током (лабораторный)</w:t>
      </w:r>
      <w:r w:rsidRPr="00391A14">
        <w:rPr>
          <w:rFonts w:ascii="Arial" w:eastAsia="Arial" w:hAnsi="Arial" w:cs="Arial"/>
          <w:sz w:val="24"/>
          <w:szCs w:val="24"/>
          <w:lang w:val="ru" w:eastAsia="ru-RU"/>
        </w:rPr>
        <w:t xml:space="preserve"> </w:t>
      </w: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Комплектность: пластмассовый сосуд – 1 шт., крышка с тремя клеммами, двумя зажимами и индикатором – 1 шт., электроды из графита – 2 шт., контактор – 1 шт., руководство по эксплуатации – 1 шт.</w:t>
      </w:r>
      <w:proofErr w:type="gramEnd"/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Один из зажимов на крышке соединен проводом с лампочкой индикатора (на внутренней стороне крышки), поэтому в зависимости от цели опыта, можно использовать электрическую цепь, как с индикатором, так и без него.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Прибор для </w:t>
      </w:r>
      <w:proofErr w:type="spellStart"/>
      <w:r w:rsidRPr="00391A1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иллюстр</w:t>
      </w:r>
      <w:proofErr w:type="spellEnd"/>
      <w:r w:rsidRPr="00391A1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. закона сохранения массы веществ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Прибор предназначен для иллюстрации закона сохранения массы веществ.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Габаритные размеры в упаковке (дл</w:t>
      </w: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*</w:t>
      </w:r>
      <w:proofErr w:type="spellStart"/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ш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ир</w:t>
      </w:r>
      <w:proofErr w:type="spell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.*</w:t>
      </w:r>
      <w:proofErr w:type="spell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выс</w:t>
      </w:r>
      <w:proofErr w:type="spell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.), см: 15*11*8. Вес, кг, не более</w:t>
      </w: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0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,16.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Комплектность: колба плоскодонная 50 мл – 2 шт., пипетка химическая лабораторная на пробке резиновой – 2 шт., воронка – 1 шт., шарик надувной резиновый – 1шт., нитка швейная (L = 40 см) – 1шт., руководство по эксплуатации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Прибор состоит из 2-х ко</w:t>
      </w: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лб с пр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инадлежностями, одна из которых используется для проведения реакций без выделения газа, другая – с выделением газа.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Делительная воронка </w:t>
      </w:r>
      <w:r w:rsidRPr="00391A1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– 1 шт.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Вместимость 500 мл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Цена деления 10 мл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Обозначение конуса 24/29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Длина 510 ± 7,0 мм</w:t>
      </w:r>
    </w:p>
    <w:p w:rsidR="00391A14" w:rsidRPr="00391A14" w:rsidRDefault="00391A14" w:rsidP="0039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Диаметр цилиндра 62 ± 3,0 мм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Набор деталей к установке для перегонки веществ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Набор предназначен для использования в демонстрационных опытах по перегонке веществ.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Габаритные размеры в упаковке (дл.*</w:t>
      </w:r>
      <w:proofErr w:type="spell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шир</w:t>
      </w:r>
      <w:proofErr w:type="spell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.*</w:t>
      </w:r>
      <w:proofErr w:type="spellStart"/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выс</w:t>
      </w:r>
      <w:proofErr w:type="spellEnd"/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), см: 54*14*19. Вес, </w:t>
      </w: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кг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, не более: 0,65.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Комплектность: колба </w:t>
      </w:r>
      <w:proofErr w:type="spell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Вюрца</w:t>
      </w:r>
      <w:proofErr w:type="spell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- 1 шт., холодильник ХПТ-300 - 1 шт., колба коническая или плоскодонная 250 мл - 1 шт., пробка резиновая к колбе </w:t>
      </w:r>
      <w:proofErr w:type="spell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Вюрца</w:t>
      </w:r>
      <w:proofErr w:type="spell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- 1 шт., аллонж - 1 шт., пробка соединительная с отверстием - 1 или 2 шт. (в зависимости от конструкции холодильника и номера аллонжа), трубка резиновая 30-35 см - 2 шт., руководство по эксплуатации – 1 шт.</w:t>
      </w:r>
      <w:proofErr w:type="gramEnd"/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Прибор для получения газов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Комплектность: пробирка с отводом – 1 шт., цилиндрическая воронка с длинным отростком – 1 шт., подвижные чашки-насадки с отверстиями – 3 шт., резиновая пробка с отверстием – 1 шт., силиконовая трубка – 1 шт., стеклянный наконечник – 1 шт., винтовой зажим для трубки – 1 шт., руководство по эксплуатации – 1 шт.</w:t>
      </w:r>
      <w:proofErr w:type="gramEnd"/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приборе можно получить небольшие количества газов: водорода, углекислого газа, хлора.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Баня комбинированная лабораторная БКЛ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Баня комбинированная лабораторная БКЛ предназначена для проведения лабораторных работ по химии в общелабораторных центрах. БКЛ - комбинация песчаной и водяной бань с электрической плиткой.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Баню можно использовать и как водяную, и как песчаную. </w:t>
      </w: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Плитка электрическая обеспечивает нагревание в закрытом резервуаре бани водяной 1,5 литра воды с начальной температурой 20 °C (комнатная) до температуры кипения за время не более 45 минут или нагревание в резервуаре бани песочной 900 см3 песка с начальной температурой 20°C до температуры 170 °C в центре на поверхности песка за время не более 90 минут.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 БКЛ можно осуществлять нагрев конических колб на 500 мл. Управление температурой - аналоговое.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Баня водяная лабораторная на одно место изготовлена из пищевого алюминия. Состоит из бачка, 4-х съёмных конфорок разных диаметров.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Баня песочная осуществляет нагрев образцов посредством горячего песка. </w:t>
      </w:r>
      <w:proofErr w:type="gramStart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Выполнена</w:t>
      </w:r>
      <w:proofErr w:type="gramEnd"/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из пищевого алюминия.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Плитка с закрытой спиралью с бесступенчатой плавной регулировкой мощности. Ограничен максимальный допустимый уровень нагрева образцов. Световое оповещение о включенном состоянии нагревательного элемента.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Особенности: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БКЛ используется и как водяная баня, и как песчаная.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Поддерживает разные температурные режимы.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Управление - аналоговое.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Возможность нагрева растворов в разных ёмкостях.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Фарфоровая ступка с пестиком – 1 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Назначение: для размельчения крупных фракций веществ и приготовления порошковых смесей.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Ступка с пестиком фарфоровая №4, D 110 мм, h 50 мм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Комплект термометров – 1шт.</w:t>
      </w:r>
    </w:p>
    <w:p w:rsidR="00391A14" w:rsidRPr="00391A14" w:rsidRDefault="00391A14" w:rsidP="0039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391A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Термометр лабораторный от 0 до 360</w:t>
      </w:r>
    </w:p>
    <w:p w:rsidR="00391A14" w:rsidRDefault="00391A14" w:rsidP="00391A14">
      <w:pPr>
        <w:pStyle w:val="a4"/>
        <w:jc w:val="both"/>
        <w:rPr>
          <w:color w:val="000000"/>
          <w:lang w:val="ru"/>
        </w:rPr>
      </w:pPr>
      <w:r w:rsidRPr="00391A14">
        <w:rPr>
          <w:color w:val="000000"/>
          <w:lang w:val="ru"/>
        </w:rPr>
        <w:t>Термометр спиртовой от -10 до +110 °C</w:t>
      </w:r>
    </w:p>
    <w:p w:rsidR="00A01FE4" w:rsidRDefault="00A01FE4" w:rsidP="00391A14">
      <w:pPr>
        <w:pStyle w:val="a4"/>
        <w:jc w:val="both"/>
        <w:rPr>
          <w:color w:val="000000"/>
          <w:lang w:val="ru"/>
        </w:rPr>
      </w:pPr>
    </w:p>
    <w:p w:rsidR="00A01FE4" w:rsidRDefault="00A01FE4" w:rsidP="00391A14">
      <w:pPr>
        <w:pStyle w:val="a4"/>
        <w:jc w:val="both"/>
        <w:rPr>
          <w:color w:val="000000"/>
          <w:lang w:val="ru"/>
        </w:rPr>
      </w:pPr>
    </w:p>
    <w:p w:rsidR="00391A14" w:rsidRPr="00391A14" w:rsidRDefault="00391A14" w:rsidP="00391A14">
      <w:pPr>
        <w:pStyle w:val="a4"/>
        <w:jc w:val="both"/>
        <w:rPr>
          <w:b/>
          <w:lang w:val="ru-RU"/>
        </w:rPr>
      </w:pPr>
    </w:p>
    <w:p w:rsidR="00103850" w:rsidRDefault="00391A14" w:rsidP="00391A14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Планируемые</w:t>
      </w:r>
      <w:r w:rsidR="00103850" w:rsidRPr="00A2464D">
        <w:rPr>
          <w:b/>
          <w:lang w:val="ru-RU"/>
        </w:rPr>
        <w:t xml:space="preserve"> результат</w:t>
      </w:r>
      <w:r>
        <w:rPr>
          <w:b/>
          <w:lang w:val="ru-RU"/>
        </w:rPr>
        <w:t>ы</w:t>
      </w:r>
      <w:r w:rsidR="00103850" w:rsidRPr="00A2464D">
        <w:rPr>
          <w:b/>
          <w:lang w:val="ru-RU"/>
        </w:rPr>
        <w:t xml:space="preserve"> освоения </w:t>
      </w:r>
      <w:proofErr w:type="gramStart"/>
      <w:r w:rsidR="00103850" w:rsidRPr="00A2464D">
        <w:rPr>
          <w:b/>
          <w:lang w:val="ru-RU"/>
        </w:rPr>
        <w:t>обучающимися</w:t>
      </w:r>
      <w:proofErr w:type="gramEnd"/>
      <w:r w:rsidR="00103850" w:rsidRPr="00A2464D">
        <w:rPr>
          <w:b/>
          <w:lang w:val="ru-RU"/>
        </w:rPr>
        <w:t xml:space="preserve"> курса</w:t>
      </w:r>
      <w:r w:rsidR="00A01FE4">
        <w:rPr>
          <w:b/>
          <w:lang w:val="ru-RU"/>
        </w:rPr>
        <w:t xml:space="preserve"> внеурочной деятельности</w:t>
      </w:r>
      <w:r w:rsidR="00103850" w:rsidRPr="00A2464D">
        <w:rPr>
          <w:b/>
          <w:lang w:val="ru-RU"/>
        </w:rPr>
        <w:t xml:space="preserve"> «</w:t>
      </w:r>
      <w:r w:rsidR="00391E33">
        <w:rPr>
          <w:b/>
          <w:lang w:val="ru-RU"/>
        </w:rPr>
        <w:t>Юный химик</w:t>
      </w:r>
      <w:r w:rsidR="00103850" w:rsidRPr="00A2464D">
        <w:rPr>
          <w:b/>
          <w:lang w:val="ru-RU"/>
        </w:rPr>
        <w:t>»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Личностные: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осознавать себя ценной частью большого разнообразного мира (природы и общества);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испытывать чувство гордости за красоту родной природы, свою малую Родину, страну;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формулировать самому простые правила поведения в природе;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осознавать себя гражданином России;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объяснять, что связывает тебя с историей, культурой, судьбой твоего народа и всей России;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искать свою позицию в многообразии общественных и мировоззренческих позиций,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эстетических и культурных предпочтений;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уважать иное мнение;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• вырабатывать в противоречивых конфликтных ситуациях правила поведения.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proofErr w:type="spellStart"/>
      <w:r w:rsidRPr="00A01FE4">
        <w:rPr>
          <w:lang w:val="ru-RU"/>
        </w:rPr>
        <w:t>Метапредметные</w:t>
      </w:r>
      <w:proofErr w:type="spellEnd"/>
      <w:r w:rsidRPr="00A01FE4">
        <w:rPr>
          <w:lang w:val="ru-RU"/>
        </w:rPr>
        <w:t>: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В области </w:t>
      </w:r>
      <w:proofErr w:type="gramStart"/>
      <w:r w:rsidRPr="00A01FE4">
        <w:rPr>
          <w:lang w:val="ru-RU"/>
        </w:rPr>
        <w:t>коммуникативных</w:t>
      </w:r>
      <w:proofErr w:type="gramEnd"/>
      <w:r w:rsidRPr="00A01FE4">
        <w:rPr>
          <w:lang w:val="ru-RU"/>
        </w:rPr>
        <w:t xml:space="preserve"> УУД: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</w:t>
      </w:r>
      <w:proofErr w:type="gramStart"/>
      <w:r w:rsidRPr="00A01FE4">
        <w:rPr>
          <w:lang w:val="ru-RU"/>
        </w:rPr>
        <w:t>организовывать взаимодействие в группе (распределять роли, договариваться друг с</w:t>
      </w:r>
      <w:proofErr w:type="gramEnd"/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другом и т.д.);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предвидеть (прогнозировать) последствия коллективных решений;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оформлять свои мысли в устной и письменной речи с </w:t>
      </w:r>
      <w:proofErr w:type="spellStart"/>
      <w:r w:rsidRPr="00A01FE4">
        <w:rPr>
          <w:lang w:val="ru-RU"/>
        </w:rPr>
        <w:t>учѐтом</w:t>
      </w:r>
      <w:proofErr w:type="spellEnd"/>
      <w:r w:rsidRPr="00A01FE4">
        <w:rPr>
          <w:lang w:val="ru-RU"/>
        </w:rPr>
        <w:t xml:space="preserve"> </w:t>
      </w:r>
      <w:proofErr w:type="gramStart"/>
      <w:r w:rsidRPr="00A01FE4">
        <w:rPr>
          <w:lang w:val="ru-RU"/>
        </w:rPr>
        <w:t>своих</w:t>
      </w:r>
      <w:proofErr w:type="gramEnd"/>
      <w:r w:rsidRPr="00A01FE4">
        <w:rPr>
          <w:lang w:val="ru-RU"/>
        </w:rPr>
        <w:t xml:space="preserve"> учебных и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жизненных речевых ситуаций, в том числе с применением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средств ИКТ;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 при необходимости отстаивать свою точку зрения, аргументируя ее. Учиться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>
        <w:rPr>
          <w:lang w:val="ru-RU"/>
        </w:rPr>
        <w:t>п</w:t>
      </w:r>
      <w:r w:rsidRPr="00A01FE4">
        <w:rPr>
          <w:lang w:val="ru-RU"/>
        </w:rPr>
        <w:t>одтверждать аргументы фактами;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слушать других, пытаться принимать другую точку зрения, быть готовым изменить свою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точку зрения.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 xml:space="preserve">В области </w:t>
      </w:r>
      <w:proofErr w:type="gramStart"/>
      <w:r w:rsidRPr="00A01FE4">
        <w:rPr>
          <w:lang w:val="ru-RU"/>
        </w:rPr>
        <w:t>регулятивных</w:t>
      </w:r>
      <w:proofErr w:type="gramEnd"/>
      <w:r w:rsidRPr="00A01FE4">
        <w:rPr>
          <w:lang w:val="ru-RU"/>
        </w:rPr>
        <w:t xml:space="preserve"> УУД: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определять цель учебной деятельности с помощью учителя и самостоятельно, искать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 xml:space="preserve">средства </w:t>
      </w:r>
      <w:proofErr w:type="spellStart"/>
      <w:r w:rsidRPr="00A01FE4">
        <w:rPr>
          <w:lang w:val="ru-RU"/>
        </w:rPr>
        <w:t>еѐ</w:t>
      </w:r>
      <w:proofErr w:type="spellEnd"/>
      <w:r w:rsidRPr="00A01FE4">
        <w:rPr>
          <w:lang w:val="ru-RU"/>
        </w:rPr>
        <w:t xml:space="preserve"> осуществления;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учиться обнаруживать и формулировать учебную проблему, выбирать тему проекта;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составлять план выполнения задач, решения проблем творческого и поискового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характера, выполнения проекта совместно с учителем;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работая по плану, сверять свои действия с целью и, при необходимости, исправлять</w:t>
      </w:r>
      <w:r>
        <w:rPr>
          <w:lang w:val="ru-RU"/>
        </w:rPr>
        <w:t xml:space="preserve"> </w:t>
      </w:r>
      <w:r w:rsidRPr="00A01FE4">
        <w:rPr>
          <w:lang w:val="ru-RU"/>
        </w:rPr>
        <w:t>ошибки;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 xml:space="preserve">работая по составленному плану, использовать, наряду с </w:t>
      </w:r>
      <w:proofErr w:type="gramStart"/>
      <w:r w:rsidRPr="00A01FE4">
        <w:rPr>
          <w:lang w:val="ru-RU"/>
        </w:rPr>
        <w:t>основными</w:t>
      </w:r>
      <w:proofErr w:type="gramEnd"/>
      <w:r w:rsidRPr="00A01FE4">
        <w:rPr>
          <w:lang w:val="ru-RU"/>
        </w:rPr>
        <w:t>, и дополнительные</w:t>
      </w:r>
      <w:r>
        <w:rPr>
          <w:lang w:val="ru-RU"/>
        </w:rPr>
        <w:t xml:space="preserve"> </w:t>
      </w:r>
      <w:r w:rsidRPr="00A01FE4">
        <w:rPr>
          <w:lang w:val="ru-RU"/>
        </w:rPr>
        <w:t>средства (справочная литература, сложные приборы, средства ИКТ);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предполагать, какая информация нужна;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отбирать необходимые словари, энциклопедии, справочники, электронные диски;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proofErr w:type="gramStart"/>
      <w:r w:rsidRPr="00A01FE4">
        <w:rPr>
          <w:lang w:val="ru-RU"/>
        </w:rPr>
        <w:t>сопоставлять и отбирать информацию, полученную из различных источников (словари,</w:t>
      </w:r>
      <w:proofErr w:type="gramEnd"/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энциклопедии, справочники, электронные диски, сеть Интернет);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выбирать основания для сравнения, классификации объектов;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устанавливать аналогии и причинно-следственные связи;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выстраивать логическую цепь рассуждений;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 xml:space="preserve">представлять информацию в виде таблиц, схем, опорного конспекта, в том числе </w:t>
      </w:r>
      <w:proofErr w:type="gramStart"/>
      <w:r w:rsidRPr="00A01FE4">
        <w:rPr>
          <w:lang w:val="ru-RU"/>
        </w:rPr>
        <w:t>с</w:t>
      </w:r>
      <w:proofErr w:type="gramEnd"/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применением средств ИКТ.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proofErr w:type="gramStart"/>
      <w:r w:rsidRPr="00A01FE4">
        <w:rPr>
          <w:lang w:val="ru-RU"/>
        </w:rPr>
        <w:t>организовывать взаимодействие в группе (распределять роли, договариваться друг с</w:t>
      </w:r>
      <w:proofErr w:type="gramEnd"/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другом и т.д.);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предвидеть (прогнозировать) последствия коллективных решений;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 xml:space="preserve">оформлять свои мысли в устной и письменной речи с </w:t>
      </w:r>
      <w:proofErr w:type="spellStart"/>
      <w:r w:rsidRPr="00A01FE4">
        <w:rPr>
          <w:lang w:val="ru-RU"/>
        </w:rPr>
        <w:t>учѐтом</w:t>
      </w:r>
      <w:proofErr w:type="spellEnd"/>
      <w:r w:rsidRPr="00A01FE4">
        <w:rPr>
          <w:lang w:val="ru-RU"/>
        </w:rPr>
        <w:t xml:space="preserve"> </w:t>
      </w:r>
      <w:proofErr w:type="gramStart"/>
      <w:r w:rsidRPr="00A01FE4">
        <w:rPr>
          <w:lang w:val="ru-RU"/>
        </w:rPr>
        <w:t>своих</w:t>
      </w:r>
      <w:proofErr w:type="gramEnd"/>
      <w:r w:rsidRPr="00A01FE4">
        <w:rPr>
          <w:lang w:val="ru-RU"/>
        </w:rPr>
        <w:t xml:space="preserve"> учебных и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жизненных речевых ситуаций, в том числе с применением средств ИКТ;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при необходимости отстаивать свою точку зрения, аргументируя ее. Учиться</w:t>
      </w:r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подтверждать аргументы фактами;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слушать других, пытаться принимать другую точку зр</w:t>
      </w:r>
      <w:r>
        <w:rPr>
          <w:lang w:val="ru-RU"/>
        </w:rPr>
        <w:t xml:space="preserve">ения, быть готовым изменить свою </w:t>
      </w:r>
      <w:r w:rsidRPr="00A01FE4">
        <w:rPr>
          <w:lang w:val="ru-RU"/>
        </w:rPr>
        <w:t>точку зрения;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t>в ходе представления проекта учиться давать оценку его результатов;</w:t>
      </w:r>
    </w:p>
    <w:p w:rsidR="00A01FE4" w:rsidRPr="00A01FE4" w:rsidRDefault="00A01FE4" w:rsidP="00A01FE4">
      <w:pPr>
        <w:pStyle w:val="a4"/>
        <w:numPr>
          <w:ilvl w:val="0"/>
          <w:numId w:val="39"/>
        </w:numPr>
        <w:jc w:val="both"/>
        <w:rPr>
          <w:lang w:val="ru-RU"/>
        </w:rPr>
      </w:pPr>
      <w:r w:rsidRPr="00A01FE4">
        <w:rPr>
          <w:lang w:val="ru-RU"/>
        </w:rPr>
        <w:lastRenderedPageBreak/>
        <w:t>понимать причины своего неуспеха и находить способы выхода из этой ситуации.</w:t>
      </w:r>
    </w:p>
    <w:p w:rsidR="00A01FE4" w:rsidRPr="00A01FE4" w:rsidRDefault="00A01FE4" w:rsidP="00A01FE4">
      <w:pPr>
        <w:pStyle w:val="a4"/>
        <w:jc w:val="both"/>
        <w:rPr>
          <w:i/>
          <w:lang w:val="ru-RU"/>
        </w:rPr>
      </w:pPr>
      <w:r w:rsidRPr="00A01FE4">
        <w:rPr>
          <w:i/>
          <w:lang w:val="ru-RU"/>
        </w:rPr>
        <w:t>Предметные</w:t>
      </w:r>
      <w:r>
        <w:rPr>
          <w:i/>
          <w:lang w:val="ru-RU"/>
        </w:rPr>
        <w:t>: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предполагать, какая информация нужна;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отбирать необходимые словари, энциклопедии, справочники, электронные диски;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proofErr w:type="gramStart"/>
      <w:r w:rsidRPr="00A01FE4">
        <w:rPr>
          <w:lang w:val="ru-RU"/>
        </w:rPr>
        <w:t>сопоставлять и отбирать информацию, полученную из различных источников (словари,</w:t>
      </w:r>
      <w:proofErr w:type="gramEnd"/>
    </w:p>
    <w:p w:rsidR="00A01FE4" w:rsidRPr="00A01FE4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энциклопедии, справочники, электронные диски, сеть Интернет);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выбирать основания для сравнения, классификации объектов;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устанавливать аналогии и причинно-следственные связи;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>выстраивать логическую цепь рассуждений;</w:t>
      </w:r>
    </w:p>
    <w:p w:rsidR="00A01FE4" w:rsidRPr="00A01FE4" w:rsidRDefault="00A01FE4" w:rsidP="00A01FE4">
      <w:pPr>
        <w:pStyle w:val="a4"/>
        <w:numPr>
          <w:ilvl w:val="0"/>
          <w:numId w:val="38"/>
        </w:numPr>
        <w:jc w:val="both"/>
        <w:rPr>
          <w:lang w:val="ru-RU"/>
        </w:rPr>
      </w:pPr>
      <w:r w:rsidRPr="00A01FE4">
        <w:rPr>
          <w:lang w:val="ru-RU"/>
        </w:rPr>
        <w:t xml:space="preserve">представлять информацию в виде таблиц, схем, опорного конспекта, в том числе </w:t>
      </w:r>
      <w:proofErr w:type="gramStart"/>
      <w:r w:rsidRPr="00A01FE4">
        <w:rPr>
          <w:lang w:val="ru-RU"/>
        </w:rPr>
        <w:t>с</w:t>
      </w:r>
      <w:proofErr w:type="gramEnd"/>
    </w:p>
    <w:p w:rsidR="00391A14" w:rsidRPr="00F07B90" w:rsidRDefault="00A01FE4" w:rsidP="00A01FE4">
      <w:pPr>
        <w:pStyle w:val="a4"/>
        <w:jc w:val="both"/>
        <w:rPr>
          <w:lang w:val="ru-RU"/>
        </w:rPr>
      </w:pPr>
      <w:r w:rsidRPr="00A01FE4">
        <w:rPr>
          <w:lang w:val="ru-RU"/>
        </w:rPr>
        <w:t>применением средств ИКТ</w:t>
      </w:r>
    </w:p>
    <w:p w:rsidR="006C09C7" w:rsidRPr="00A01FE4" w:rsidRDefault="006C09C7" w:rsidP="00025A9E">
      <w:pPr>
        <w:pStyle w:val="a4"/>
        <w:jc w:val="both"/>
        <w:rPr>
          <w:lang w:val="ru-RU"/>
        </w:rPr>
      </w:pPr>
    </w:p>
    <w:p w:rsidR="00A2464D" w:rsidRPr="00AC09BF" w:rsidRDefault="00A01FE4" w:rsidP="00AC09B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</w:t>
      </w:r>
      <w:r w:rsidR="00A2464D" w:rsidRPr="00A2464D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1. Химия как часть естествознания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Введение. Свойства веществ.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Мини-проект «Роль химии в жизни человека»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2. Путешествие в алхимию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Алхимия – практика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златоделия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 Хроника загадок и авантюр с золотом.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Вещества вокруг нас (13</w:t>
      </w:r>
      <w:r w:rsidR="00A2464D" w:rsidRPr="00A2464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Знакомые незнакомцы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ахар, соль. История открытия.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Применение.)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Путешествие в мир металлов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ахождение в природе, применение, значение, способы защиты от появления ржавчины)</w:t>
      </w:r>
    </w:p>
    <w:p w:rsidR="00A2464D" w:rsidRPr="00A2464D" w:rsidRDefault="00A2464D" w:rsidP="00391E33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Сказки о кристаллах.</w:t>
      </w:r>
      <w:r w:rsidR="00391E33" w:rsidRPr="00391E33">
        <w:rPr>
          <w:rFonts w:ascii="Times New Roman" w:hAnsi="Times New Roman" w:cs="Times New Roman"/>
          <w:sz w:val="24"/>
          <w:szCs w:val="24"/>
        </w:rPr>
        <w:t xml:space="preserve"> </w:t>
      </w:r>
      <w:r w:rsidR="00391E33" w:rsidRPr="00A2464D">
        <w:rPr>
          <w:rFonts w:ascii="Times New Roman" w:hAnsi="Times New Roman" w:cs="Times New Roman"/>
          <w:sz w:val="24"/>
          <w:szCs w:val="24"/>
        </w:rPr>
        <w:t>Алмазы и их применени</w:t>
      </w:r>
      <w:proofErr w:type="gramStart"/>
      <w:r w:rsidR="00391E33" w:rsidRPr="00A2464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391E33" w:rsidRPr="00A2464D">
        <w:rPr>
          <w:rFonts w:ascii="Times New Roman" w:hAnsi="Times New Roman" w:cs="Times New Roman"/>
          <w:sz w:val="24"/>
          <w:szCs w:val="24"/>
        </w:rPr>
        <w:t>драгоценные камни, легенды об алмазах, знаменитые алмазы)</w:t>
      </w:r>
      <w:r w:rsidRPr="00A2464D">
        <w:rPr>
          <w:rFonts w:ascii="Times New Roman" w:hAnsi="Times New Roman" w:cs="Times New Roman"/>
          <w:sz w:val="24"/>
          <w:szCs w:val="24"/>
        </w:rPr>
        <w:tab/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Мир стекла (история открытия, значение, применение)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Красота спасёт ми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история открытия красок, виды красок, применение)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7.</w:t>
      </w:r>
      <w:r w:rsidRPr="00A2464D">
        <w:rPr>
          <w:rFonts w:ascii="Times New Roman" w:hAnsi="Times New Roman" w:cs="Times New Roman"/>
          <w:sz w:val="24"/>
          <w:szCs w:val="24"/>
        </w:rPr>
        <w:tab/>
        <w:t>Стиральные порошки и другие моющие средства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акие порошки самые опасные. Надо ли опасаться жидких моющих средств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Синтетически моющие с.   </w:t>
      </w:r>
      <w:proofErr w:type="spellStart"/>
      <w:r w:rsidRPr="00A2464D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Pr="00A2464D">
        <w:rPr>
          <w:rFonts w:ascii="Times New Roman" w:hAnsi="Times New Roman" w:cs="Times New Roman"/>
          <w:sz w:val="24"/>
          <w:szCs w:val="24"/>
        </w:rPr>
        <w:t>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Мыло (мыло или мыла?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Отличие хозяйственного мыла от туалетного, свойства мыла)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Косметические средства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осьоны, духи, кремы и прочая парфюмерия. Могут ли представлять опасность косметические препараты?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Можно ли самому изготовить духи?)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Йод и зелёнка (аптечный йод и его свойства.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Почему йод нужно держать в плотно закупоренной склянке.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«Зелёнка» или раствор бриллиантового зелёного.)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Жиры и масл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маргарин, сливочное и растительное масло, сало. Чего мы о них не знаем?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Растительные и животные масла.)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Школьный ме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>состав школьного мела)</w:t>
      </w:r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Крахмал (крахмал, его свойства и применение.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Образование крахмала в листьях растений)</w:t>
      </w:r>
      <w:proofErr w:type="gramEnd"/>
    </w:p>
    <w:p w:rsidR="00A2464D" w:rsidRPr="00A2464D" w:rsidRDefault="00391E33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2464D" w:rsidRPr="00A2464D">
        <w:rPr>
          <w:rFonts w:ascii="Times New Roman" w:hAnsi="Times New Roman" w:cs="Times New Roman"/>
          <w:sz w:val="24"/>
          <w:szCs w:val="24"/>
        </w:rPr>
        <w:t>.</w:t>
      </w:r>
      <w:r w:rsidR="00A2464D" w:rsidRPr="00A2464D">
        <w:rPr>
          <w:rFonts w:ascii="Times New Roman" w:hAnsi="Times New Roman" w:cs="Times New Roman"/>
          <w:sz w:val="24"/>
          <w:szCs w:val="24"/>
        </w:rPr>
        <w:tab/>
        <w:t>Мыльные пузыр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A2464D" w:rsidRPr="00A2464D">
        <w:rPr>
          <w:rFonts w:ascii="Times New Roman" w:hAnsi="Times New Roman" w:cs="Times New Roman"/>
          <w:sz w:val="24"/>
          <w:szCs w:val="24"/>
        </w:rPr>
        <w:t xml:space="preserve">история мыльных пузырей. </w:t>
      </w:r>
      <w:proofErr w:type="gramStart"/>
      <w:r w:rsidR="00A2464D" w:rsidRPr="00A2464D">
        <w:rPr>
          <w:rFonts w:ascii="Times New Roman" w:hAnsi="Times New Roman" w:cs="Times New Roman"/>
          <w:sz w:val="24"/>
          <w:szCs w:val="24"/>
        </w:rPr>
        <w:t>Физика мыльных пузырей.)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           Тема 4. Человек, продли свой век. (6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Правильное питание-залог долголети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белки, жиры, углеводы, правильное питание, режим питания)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Витамины (история открытия.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Витамины водо – и жирорастворимые. .Витамины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, В.С,D, их значение, нахождение в продуктах. Витамины Севера.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Авитаминоз)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Чипсы: вред или польза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открытие, способы приготовления, влияние на организм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Чудеса кока-колы (Опыты с кока – колой: поглощение красителя активированным углём, обнаружение кислоты и углекислого газа.)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Знакомьтесь, ча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чай, состав, свойства, физиологическое действие на организм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6.</w:t>
      </w:r>
      <w:r w:rsidRPr="00A2464D">
        <w:rPr>
          <w:rFonts w:ascii="Times New Roman" w:hAnsi="Times New Roman" w:cs="Times New Roman"/>
          <w:sz w:val="24"/>
          <w:szCs w:val="24"/>
        </w:rPr>
        <w:tab/>
        <w:t>Пейте дети молок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состав, свойства, роль молока для организма человека)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 xml:space="preserve">Тема 5. Здоровье </w:t>
      </w:r>
      <w:proofErr w:type="gramStart"/>
      <w:r w:rsidRPr="00A2464D">
        <w:rPr>
          <w:rFonts w:ascii="Times New Roman" w:hAnsi="Times New Roman" w:cs="Times New Roman"/>
          <w:b/>
          <w:sz w:val="24"/>
          <w:szCs w:val="24"/>
        </w:rPr>
        <w:t>воды-здоровье</w:t>
      </w:r>
      <w:proofErr w:type="gramEnd"/>
      <w:r w:rsidRPr="00A2464D">
        <w:rPr>
          <w:rFonts w:ascii="Times New Roman" w:hAnsi="Times New Roman" w:cs="Times New Roman"/>
          <w:b/>
          <w:sz w:val="24"/>
          <w:szCs w:val="24"/>
        </w:rPr>
        <w:t xml:space="preserve"> человека (2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Тайны воды (вода, её свойства.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Способы очистки воды  в быту  и её обеззараживание в туристическом походе. Растворы насыщенные и ненасыщенные.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Минеральные воды.)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>Загрязнение водных ресурсов (причины, последствия, способы очистки воды)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6. Увлекательная химия (5 часов)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Практическая работа 1.  «Простейшие операции с веществом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.» 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>выполнение операций наливания, взвешивания, очистки воды: фильтрование, выпаривание, отстаивание.)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  <w:t xml:space="preserve">Практическое работа 2 «Анализ питьевой воды» (определение пригодности воды для питья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прозрачность воды, интенсивность запаха).  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3 «Определение качества чая»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4.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4 «Определение качества молока»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5.</w:t>
      </w:r>
      <w:r w:rsidRPr="00A2464D">
        <w:rPr>
          <w:rFonts w:ascii="Times New Roman" w:hAnsi="Times New Roman" w:cs="Times New Roman"/>
          <w:sz w:val="24"/>
          <w:szCs w:val="24"/>
        </w:rPr>
        <w:tab/>
        <w:t>Практическое работа 5«Приготовление экологически чистых красок»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7. Минеральные вещества(3 часа)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1.</w:t>
      </w:r>
      <w:r w:rsidRPr="00A2464D">
        <w:rPr>
          <w:rFonts w:ascii="Times New Roman" w:hAnsi="Times New Roman" w:cs="Times New Roman"/>
          <w:sz w:val="24"/>
          <w:szCs w:val="24"/>
        </w:rPr>
        <w:tab/>
        <w:t>Железо, кальций, натрий: содержание в продуктах, значение.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2.</w:t>
      </w:r>
      <w:r w:rsidRPr="00A24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Жемчуг и кораллы (легенды и быль.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Коралловый кальций. 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Жемчужное ожерелье)</w:t>
      </w:r>
      <w:proofErr w:type="gramEnd"/>
    </w:p>
    <w:p w:rsidR="00A2464D" w:rsidRPr="00A2464D" w:rsidRDefault="00A2464D" w:rsidP="00A2464D">
      <w:pPr>
        <w:ind w:left="360"/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3.</w:t>
      </w:r>
      <w:r w:rsidRPr="00A2464D">
        <w:rPr>
          <w:rFonts w:ascii="Times New Roman" w:hAnsi="Times New Roman" w:cs="Times New Roman"/>
          <w:sz w:val="24"/>
          <w:szCs w:val="24"/>
        </w:rPr>
        <w:tab/>
        <w:t>Сталактиты и сталагмит</w:t>
      </w:r>
      <w:proofErr w:type="gramStart"/>
      <w:r w:rsidRPr="00A2464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2464D">
        <w:rPr>
          <w:rFonts w:ascii="Times New Roman" w:hAnsi="Times New Roman" w:cs="Times New Roman"/>
          <w:sz w:val="24"/>
          <w:szCs w:val="24"/>
        </w:rPr>
        <w:t xml:space="preserve"> обитатели пещер.</w:t>
      </w:r>
    </w:p>
    <w:p w:rsidR="00A2464D" w:rsidRPr="00A2464D" w:rsidRDefault="00A2464D" w:rsidP="00A2464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Тема 8. Химическая ярмарка (1 час)</w:t>
      </w:r>
    </w:p>
    <w:p w:rsidR="0086273A" w:rsidRPr="00A2464D" w:rsidRDefault="00A2464D" w:rsidP="00A2464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Итоговое занятие, защита проектов, творческих работ (сочинение, сказки, рисунки).</w:t>
      </w:r>
    </w:p>
    <w:p w:rsidR="00A2464D" w:rsidRPr="00A2464D" w:rsidRDefault="005F2641" w:rsidP="005F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463"/>
        <w:gridCol w:w="1893"/>
        <w:gridCol w:w="1840"/>
        <w:gridCol w:w="1506"/>
        <w:gridCol w:w="1294"/>
      </w:tblGrid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A2464D" w:rsidRPr="005F2641" w:rsidTr="005F2641">
        <w:trPr>
          <w:trHeight w:val="467"/>
        </w:trPr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 xml:space="preserve"> Химия как часть естествознания 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Путешествие в алхимию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Вещества вокруг нас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5F2641" w:rsidRDefault="00391E33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Человек, продли свой век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воды-здоровье</w:t>
            </w:r>
            <w:proofErr w:type="gramEnd"/>
            <w:r w:rsidRPr="005F264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Увлекательная химия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64D" w:rsidRPr="005F2641" w:rsidTr="00CF7BDA">
        <w:tc>
          <w:tcPr>
            <w:tcW w:w="575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Химическая ярмарка</w:t>
            </w:r>
          </w:p>
        </w:tc>
        <w:tc>
          <w:tcPr>
            <w:tcW w:w="1893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A2464D" w:rsidRPr="005F2641" w:rsidRDefault="00A2464D" w:rsidP="00A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2641" w:rsidRPr="005F2641" w:rsidTr="00C461CE">
        <w:tc>
          <w:tcPr>
            <w:tcW w:w="3038" w:type="dxa"/>
            <w:gridSpan w:val="2"/>
          </w:tcPr>
          <w:p w:rsidR="005F2641" w:rsidRPr="005F2641" w:rsidRDefault="005F2641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93" w:type="dxa"/>
          </w:tcPr>
          <w:p w:rsidR="005F2641" w:rsidRPr="005F2641" w:rsidRDefault="005F2641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5F2641" w:rsidRPr="005F2641" w:rsidRDefault="005F2641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5F2641" w:rsidRPr="005F2641" w:rsidRDefault="005F2641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5F2641" w:rsidRPr="005F2641" w:rsidRDefault="005F2641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4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64D" w:rsidRPr="00A2464D" w:rsidRDefault="00A2464D" w:rsidP="00A2464D">
      <w:pPr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Количество часов по рабочему плану</w:t>
      </w:r>
    </w:p>
    <w:p w:rsidR="00A2464D" w:rsidRDefault="00391E33" w:rsidP="00A2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Всего- 34</w:t>
      </w:r>
      <w:r w:rsidR="00A2464D" w:rsidRPr="00A2464D">
        <w:rPr>
          <w:rFonts w:ascii="Times New Roman" w:hAnsi="Times New Roman" w:cs="Times New Roman"/>
          <w:sz w:val="24"/>
          <w:szCs w:val="24"/>
        </w:rPr>
        <w:t xml:space="preserve"> часов; 1 час в неделю.</w:t>
      </w:r>
    </w:p>
    <w:p w:rsidR="00A2464D" w:rsidRPr="005F2641" w:rsidRDefault="00A2464D" w:rsidP="005F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64D">
        <w:rPr>
          <w:rFonts w:ascii="Times New Roman" w:hAnsi="Times New Roman" w:cs="Times New Roman"/>
          <w:b/>
          <w:sz w:val="24"/>
          <w:szCs w:val="24"/>
        </w:rPr>
        <w:t>Те</w:t>
      </w:r>
      <w:r w:rsidR="005F2641">
        <w:rPr>
          <w:rFonts w:ascii="Times New Roman" w:hAnsi="Times New Roman" w:cs="Times New Roman"/>
          <w:b/>
          <w:sz w:val="24"/>
          <w:szCs w:val="24"/>
        </w:rPr>
        <w:t>мы проектных и творческих работ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Самое удивительное вещество на свете. Живая вода. Вода и здоровье человека.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Как всё начиналось.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Пищевые добавки. Диеты: питание и здоровье. «Сладкая» жизнь.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Здоровье без лекарств.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Календарь камней.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Соль всему голова, без соли и жито-трава.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Красители. Стекло. Фарфор.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Наша кухня. Чистота для здоровья.</w:t>
      </w:r>
    </w:p>
    <w:p w:rsidR="00A2464D" w:rsidRPr="00A2464D" w:rsidRDefault="00A2464D" w:rsidP="00A2464D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2464D">
        <w:rPr>
          <w:rFonts w:ascii="Times New Roman" w:hAnsi="Times New Roman" w:cs="Times New Roman"/>
          <w:sz w:val="24"/>
          <w:szCs w:val="24"/>
        </w:rPr>
        <w:t>Янтарь</w:t>
      </w:r>
    </w:p>
    <w:p w:rsidR="00510717" w:rsidRDefault="00A2464D" w:rsidP="00510717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510717">
        <w:rPr>
          <w:rFonts w:ascii="Times New Roman" w:hAnsi="Times New Roman" w:cs="Times New Roman"/>
          <w:sz w:val="24"/>
          <w:szCs w:val="24"/>
        </w:rPr>
        <w:t>Малахитовая сказка</w:t>
      </w:r>
      <w:r w:rsidR="00510717" w:rsidRPr="00510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717" w:rsidRPr="00510717" w:rsidRDefault="00510717" w:rsidP="005107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0717" w:rsidRDefault="00510717" w:rsidP="00510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71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с указанием форм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tbl>
      <w:tblPr>
        <w:tblStyle w:val="a5"/>
        <w:tblW w:w="10059" w:type="dxa"/>
        <w:jc w:val="center"/>
        <w:tblLook w:val="04A0" w:firstRow="1" w:lastRow="0" w:firstColumn="1" w:lastColumn="0" w:noHBand="0" w:noVBand="1"/>
      </w:tblPr>
      <w:tblGrid>
        <w:gridCol w:w="456"/>
        <w:gridCol w:w="4578"/>
        <w:gridCol w:w="2513"/>
        <w:gridCol w:w="2512"/>
      </w:tblGrid>
      <w:tr w:rsidR="00510717" w:rsidTr="00F41B60">
        <w:trPr>
          <w:trHeight w:val="267"/>
          <w:jc w:val="center"/>
        </w:trPr>
        <w:tc>
          <w:tcPr>
            <w:tcW w:w="456" w:type="dxa"/>
          </w:tcPr>
          <w:p w:rsidR="00510717" w:rsidRDefault="00510717" w:rsidP="0051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8" w:type="dxa"/>
          </w:tcPr>
          <w:p w:rsidR="00510717" w:rsidRDefault="00510717" w:rsidP="0051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13" w:type="dxa"/>
          </w:tcPr>
          <w:p w:rsidR="00510717" w:rsidRDefault="00510717" w:rsidP="0051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12" w:type="dxa"/>
          </w:tcPr>
          <w:p w:rsidR="00510717" w:rsidRDefault="00510717" w:rsidP="0051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0717" w:rsidTr="00510717">
        <w:trPr>
          <w:trHeight w:val="279"/>
          <w:jc w:val="center"/>
        </w:trPr>
        <w:tc>
          <w:tcPr>
            <w:tcW w:w="10059" w:type="dxa"/>
            <w:gridSpan w:val="4"/>
          </w:tcPr>
          <w:p w:rsidR="00510717" w:rsidRDefault="00510717" w:rsidP="0051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Химия как часть естествознания (2 часа)</w:t>
            </w:r>
          </w:p>
        </w:tc>
      </w:tr>
      <w:tr w:rsidR="00510717" w:rsidTr="00F41B60">
        <w:trPr>
          <w:trHeight w:val="279"/>
          <w:jc w:val="center"/>
        </w:trPr>
        <w:tc>
          <w:tcPr>
            <w:tcW w:w="456" w:type="dxa"/>
          </w:tcPr>
          <w:p w:rsidR="00510717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510717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Введение. Свойства веществ.</w:t>
            </w:r>
          </w:p>
        </w:tc>
        <w:tc>
          <w:tcPr>
            <w:tcW w:w="2513" w:type="dxa"/>
          </w:tcPr>
          <w:p w:rsidR="00510717" w:rsidRDefault="00510717" w:rsidP="0051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CE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510717" w:rsidTr="00F41B60">
        <w:trPr>
          <w:trHeight w:val="560"/>
          <w:jc w:val="center"/>
        </w:trPr>
        <w:tc>
          <w:tcPr>
            <w:tcW w:w="456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Мини-проект «Роль химии в жизни человека»</w:t>
            </w:r>
          </w:p>
        </w:tc>
        <w:tc>
          <w:tcPr>
            <w:tcW w:w="2513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CE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510717" w:rsidTr="00510717">
        <w:trPr>
          <w:trHeight w:val="279"/>
          <w:jc w:val="center"/>
        </w:trPr>
        <w:tc>
          <w:tcPr>
            <w:tcW w:w="10059" w:type="dxa"/>
            <w:gridSpan w:val="4"/>
          </w:tcPr>
          <w:p w:rsidR="00510717" w:rsidRPr="00510717" w:rsidRDefault="00510717" w:rsidP="00510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717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алхимию (2 часа)</w:t>
            </w:r>
          </w:p>
        </w:tc>
      </w:tr>
      <w:tr w:rsidR="00510717" w:rsidTr="00F41B60">
        <w:trPr>
          <w:trHeight w:val="279"/>
          <w:jc w:val="center"/>
        </w:trPr>
        <w:tc>
          <w:tcPr>
            <w:tcW w:w="456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510717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Алхимия – практика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златоделия</w:t>
            </w:r>
            <w:proofErr w:type="spellEnd"/>
          </w:p>
        </w:tc>
        <w:tc>
          <w:tcPr>
            <w:tcW w:w="2513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510717" w:rsidTr="00F41B60">
        <w:trPr>
          <w:trHeight w:val="279"/>
          <w:jc w:val="center"/>
        </w:trPr>
        <w:tc>
          <w:tcPr>
            <w:tcW w:w="456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Хроника загадок и авантюр с золотом</w:t>
            </w:r>
          </w:p>
        </w:tc>
        <w:tc>
          <w:tcPr>
            <w:tcW w:w="2513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510717" w:rsidTr="00510717">
        <w:trPr>
          <w:trHeight w:val="547"/>
          <w:jc w:val="center"/>
        </w:trPr>
        <w:tc>
          <w:tcPr>
            <w:tcW w:w="10059" w:type="dxa"/>
            <w:gridSpan w:val="4"/>
          </w:tcPr>
          <w:p w:rsidR="00510717" w:rsidRPr="00A2464D" w:rsidRDefault="00510717" w:rsidP="0051071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вокруг нас (13</w:t>
            </w: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510717" w:rsidRPr="00A2464D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Знакомые незнакомцы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ахар, соль. История открытия. 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Применение.)</w:t>
            </w:r>
            <w:proofErr w:type="gramEnd"/>
          </w:p>
          <w:p w:rsidR="00510717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510717" w:rsidRPr="00A2464D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Путешествие в мир металлов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ахождение в природе, применение, значение, способы защиты от появления ржавчины)</w:t>
            </w:r>
          </w:p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510717" w:rsidRPr="00A2464D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Сказки о кристаллах.</w:t>
            </w:r>
            <w:r w:rsidRPr="0039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Алмазы и их применени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драгоценные камни, легенды об алмазах, знаменитые алмазы)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510717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Мир стекла (история открытия, значение, применение)</w:t>
            </w:r>
          </w:p>
        </w:tc>
        <w:tc>
          <w:tcPr>
            <w:tcW w:w="2513" w:type="dxa"/>
          </w:tcPr>
          <w:p w:rsidR="00510717" w:rsidRDefault="00510717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510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Красота спасёт ми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открытия красок, виды красок, применение)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Стиральные поро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 и другие моющие средства. Какие порошки самые опасные?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 Надо ли опасаться жидких моющих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средств? Синтетические моющие  средства.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510717" w:rsidRPr="00A2464D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Мыло. 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Отличие хозяйственного мыла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туалетного, свойства мыла.</w:t>
            </w:r>
          </w:p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</w:t>
            </w:r>
            <w:r w:rsidR="00F41B60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осьоны, духи, кремы и прочая парфюмерия. Могут ли представлять опасность косметические препараты?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 ли самому изготовить духи?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510717" w:rsidRPr="00A2464D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и зелёнка. А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птечный йод и его свойства. Почему йод нужно держат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плотно закупоренной склянке?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 «Зелёнка» или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аствор бриллиантового зелёного?</w:t>
            </w:r>
          </w:p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510717" w:rsidRPr="00A2464D" w:rsidRDefault="00510717" w:rsidP="005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и масла.  М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аргарин, сливочное и растительное масло, сало. Чего мы о них не знаем?</w:t>
            </w:r>
            <w:r w:rsidR="00F41B60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Растительные и животные масла.</w:t>
            </w:r>
          </w:p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510717" w:rsidRPr="00A2464D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мел. Состав школьного мела.</w:t>
            </w:r>
          </w:p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78" w:type="dxa"/>
          </w:tcPr>
          <w:p w:rsidR="00510717" w:rsidRPr="00A2464D" w:rsidRDefault="00510717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Крахм</w:t>
            </w:r>
            <w:r w:rsidR="00F41B60">
              <w:rPr>
                <w:rFonts w:ascii="Times New Roman" w:hAnsi="Times New Roman" w:cs="Times New Roman"/>
                <w:sz w:val="24"/>
                <w:szCs w:val="24"/>
              </w:rPr>
              <w:t xml:space="preserve">ал, 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его свойства и применение. Образова</w:t>
            </w:r>
            <w:r w:rsidR="00F41B60">
              <w:rPr>
                <w:rFonts w:ascii="Times New Roman" w:hAnsi="Times New Roman" w:cs="Times New Roman"/>
                <w:sz w:val="24"/>
                <w:szCs w:val="24"/>
              </w:rPr>
              <w:t>ние крахмала в листьях растений.</w:t>
            </w:r>
          </w:p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510717" w:rsidRPr="00A2464D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Мыльные пузыри. И</w:t>
            </w:r>
            <w:r w:rsidR="00510717" w:rsidRPr="00A2464D">
              <w:rPr>
                <w:rFonts w:ascii="Times New Roman" w:hAnsi="Times New Roman" w:cs="Times New Roman"/>
                <w:sz w:val="24"/>
                <w:szCs w:val="24"/>
              </w:rPr>
              <w:t>стория мыльных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узырей. Физика мыльных пузырей.</w:t>
            </w:r>
          </w:p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F41B60" w:rsidTr="00B644EB">
        <w:trPr>
          <w:trHeight w:val="293"/>
          <w:jc w:val="center"/>
        </w:trPr>
        <w:tc>
          <w:tcPr>
            <w:tcW w:w="10059" w:type="dxa"/>
            <w:gridSpan w:val="4"/>
          </w:tcPr>
          <w:p w:rsidR="00F41B60" w:rsidRDefault="00F41B60" w:rsidP="00F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Человек, продли свой век</w:t>
            </w: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F41B60" w:rsidRPr="00A2464D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Правильное питание-залог долголетия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елки, жиры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углеводы.  П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авильное питание, режим питания. </w:t>
            </w:r>
          </w:p>
          <w:p w:rsidR="00510717" w:rsidRDefault="00510717" w:rsidP="00F41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 И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стория открытия. Витамины водо – и жирорастворимые. .Витамины</w:t>
            </w:r>
            <w:proofErr w:type="gramStart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, В.С,D, их значение, нахождение в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Витамины Севера. Авитаминоз.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Чипсы: вред или польза? О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ткрытие, способы приготовлени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влияние на организм человека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Чудеса кока-колы. 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Опыты с кока – колой: поглощение красителя активированным углём, обнаруже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кислоты и углекислого газа.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510717" w:rsidRDefault="00F41B60" w:rsidP="00F41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Знакомьтесь, чай! С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остав, свойства, физиологическо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действие на организм человека. 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дети молоко. С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остав, свойства,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молока для организма человека. 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F41B60" w:rsidTr="009326BA">
        <w:trPr>
          <w:trHeight w:val="293"/>
          <w:jc w:val="center"/>
        </w:trPr>
        <w:tc>
          <w:tcPr>
            <w:tcW w:w="10059" w:type="dxa"/>
            <w:gridSpan w:val="4"/>
          </w:tcPr>
          <w:p w:rsidR="00F41B60" w:rsidRDefault="00F41B60" w:rsidP="00F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 (2 часа)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F41B60" w:rsidRPr="00A2464D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воды. В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ода, её свойства. Способы очистки воды  в быту  и её обеззараживание в туристическом походе. Растворы насыщенные и ненасыщ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енные. Минеральные воды.</w:t>
            </w:r>
          </w:p>
          <w:p w:rsidR="00510717" w:rsidRDefault="00510717" w:rsidP="00F41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510717" w:rsidTr="00F41B60">
        <w:trPr>
          <w:trHeight w:val="293"/>
          <w:jc w:val="center"/>
        </w:trPr>
        <w:tc>
          <w:tcPr>
            <w:tcW w:w="456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8" w:type="dxa"/>
          </w:tcPr>
          <w:p w:rsidR="00510717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Загрязнение водных ресурсов (причины, последствия, способы очистки воды)</w:t>
            </w:r>
          </w:p>
        </w:tc>
        <w:tc>
          <w:tcPr>
            <w:tcW w:w="2513" w:type="dxa"/>
          </w:tcPr>
          <w:p w:rsidR="00510717" w:rsidRDefault="00510717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10717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F41B60" w:rsidTr="001C15B0">
        <w:trPr>
          <w:trHeight w:val="293"/>
          <w:jc w:val="center"/>
        </w:trPr>
        <w:tc>
          <w:tcPr>
            <w:tcW w:w="10059" w:type="dxa"/>
            <w:gridSpan w:val="4"/>
          </w:tcPr>
          <w:p w:rsidR="00F41B60" w:rsidRDefault="00F41B60" w:rsidP="00F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Увлекательная химия (5 часов)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8" w:type="dxa"/>
          </w:tcPr>
          <w:p w:rsidR="00F41B60" w:rsidRPr="00F41B60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 1</w:t>
            </w:r>
            <w:r w:rsidRPr="00F41B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1B60" w:rsidRPr="00A2464D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«Прос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тейшие операции с веществом» (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наливания, взвешивания, очистки воды: фильтрование, выпаривание, отстаивание.)</w:t>
            </w:r>
          </w:p>
          <w:p w:rsidR="00F41B60" w:rsidRDefault="00F41B60" w:rsidP="00F41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8" w:type="dxa"/>
          </w:tcPr>
          <w:p w:rsidR="00F41B60" w:rsidRP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 2</w:t>
            </w:r>
          </w:p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питьевой воды» (определен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пригодности воды для питья, 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воды, интенсивность запаха).  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8" w:type="dxa"/>
          </w:tcPr>
          <w:p w:rsidR="00F41B60" w:rsidRP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3 </w:t>
            </w:r>
          </w:p>
          <w:p w:rsidR="00F41B60" w:rsidRP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0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чая»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8" w:type="dxa"/>
          </w:tcPr>
          <w:p w:rsidR="00F41B60" w:rsidRP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4 </w:t>
            </w:r>
          </w:p>
          <w:p w:rsidR="00F41B60" w:rsidRP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0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молока»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78" w:type="dxa"/>
          </w:tcPr>
          <w:p w:rsidR="00F41B60" w:rsidRP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B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 5</w:t>
            </w:r>
          </w:p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«Приготовление экологически чистых красок»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F41B60" w:rsidTr="005649EA">
        <w:trPr>
          <w:trHeight w:val="293"/>
          <w:jc w:val="center"/>
        </w:trPr>
        <w:tc>
          <w:tcPr>
            <w:tcW w:w="10059" w:type="dxa"/>
            <w:gridSpan w:val="4"/>
          </w:tcPr>
          <w:p w:rsidR="00F41B60" w:rsidRPr="00F41B60" w:rsidRDefault="00F41B60" w:rsidP="00F41B6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вещества(3 часа)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8" w:type="dxa"/>
          </w:tcPr>
          <w:p w:rsidR="00F41B60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Железо, кальций, натрий: содержание в продуктах, значение.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8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Жемчуг и кораллы. Л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егенды и быль. Коралловый кальций.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емчужное ожерелье.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8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Сталактиты и сталагмиты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4D">
              <w:rPr>
                <w:rFonts w:ascii="Times New Roman" w:hAnsi="Times New Roman" w:cs="Times New Roman"/>
                <w:sz w:val="24"/>
                <w:szCs w:val="24"/>
              </w:rPr>
              <w:t>- обитатели пещер.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F41B60" w:rsidTr="00DA6933">
        <w:trPr>
          <w:trHeight w:val="293"/>
          <w:jc w:val="center"/>
        </w:trPr>
        <w:tc>
          <w:tcPr>
            <w:tcW w:w="10059" w:type="dxa"/>
            <w:gridSpan w:val="4"/>
          </w:tcPr>
          <w:p w:rsidR="00F41B60" w:rsidRDefault="00F41B60" w:rsidP="00F4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4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ярмарка (1 час)</w:t>
            </w:r>
          </w:p>
        </w:tc>
      </w:tr>
      <w:tr w:rsidR="00F41B60" w:rsidTr="00676292">
        <w:trPr>
          <w:trHeight w:val="293"/>
          <w:jc w:val="center"/>
        </w:trPr>
        <w:tc>
          <w:tcPr>
            <w:tcW w:w="456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8" w:type="dxa"/>
          </w:tcPr>
          <w:p w:rsidR="00F41B60" w:rsidRDefault="00F41B60" w:rsidP="00F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60">
              <w:rPr>
                <w:rFonts w:ascii="Times New Roman" w:hAnsi="Times New Roman" w:cs="Times New Roman"/>
                <w:sz w:val="24"/>
                <w:szCs w:val="24"/>
              </w:rPr>
              <w:t>Итоговое занятие, защита проектов, творческих работ (сочинение, сказки, рисунки).</w:t>
            </w:r>
          </w:p>
        </w:tc>
        <w:tc>
          <w:tcPr>
            <w:tcW w:w="2513" w:type="dxa"/>
          </w:tcPr>
          <w:p w:rsidR="00F41B60" w:rsidRDefault="00F41B60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41B60" w:rsidRDefault="00361141" w:rsidP="0067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510717" w:rsidRPr="00510717" w:rsidRDefault="00510717" w:rsidP="00510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64D" w:rsidRPr="005F2641" w:rsidRDefault="00A2464D" w:rsidP="00510717">
      <w:pPr>
        <w:rPr>
          <w:rFonts w:ascii="Times New Roman" w:hAnsi="Times New Roman" w:cs="Times New Roman"/>
          <w:sz w:val="24"/>
          <w:szCs w:val="24"/>
        </w:rPr>
      </w:pPr>
    </w:p>
    <w:p w:rsidR="0086273A" w:rsidRPr="002B10D5" w:rsidRDefault="0086273A" w:rsidP="001A0F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86273A" w:rsidRPr="0086273A" w:rsidRDefault="0086273A" w:rsidP="0086273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Алексинский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Занимательные опыты по химии.- М.: Просвещение. 1990</w:t>
      </w:r>
    </w:p>
    <w:p w:rsidR="001A0F1E" w:rsidRPr="0086273A" w:rsidRDefault="001A0F1E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Книга по химии для домашнего чтения. «ХИМИЯ», М., 1995</w:t>
      </w:r>
    </w:p>
    <w:p w:rsidR="0086273A" w:rsidRP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 1000 новых современных рефератов.- Москва: ЗАО «БА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ПРЕСС». 2004</w:t>
      </w:r>
    </w:p>
    <w:p w:rsidR="0086273A" w:rsidRP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Волынова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Химия. Предметная неделя в школе: планы и конспекты мероприятий/ Волгоград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2007.</w:t>
      </w:r>
    </w:p>
    <w:p w:rsidR="0086273A" w:rsidRP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Гаврусейко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Н.П.. Химические викторины 1980</w:t>
      </w:r>
    </w:p>
    <w:p w:rsid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Э.Б. Предметная неделя химии в школе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Феникс. 2006</w:t>
      </w:r>
    </w:p>
    <w:p w:rsidR="001A0F1E" w:rsidRPr="0086273A" w:rsidRDefault="001A0F1E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Занимательные задания и эффектные опыты по химии. «ДРОФА», М., 2002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</w:t>
      </w:r>
    </w:p>
    <w:p w:rsidR="0086273A" w:rsidRP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Максименко О.О.. химия. Пособие для 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</w:t>
      </w:r>
      <w:proofErr w:type="spell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. 2003</w:t>
      </w:r>
    </w:p>
    <w:p w:rsid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 учителя химии: уроки с использованием ИКТ, лекции, сценарии внеклассных мероприятий. 8-11 классы. Методическое пособие с электронным приложением.- М.: Издательство «Глобус» , 2010.</w:t>
      </w:r>
    </w:p>
    <w:p w:rsidR="00EC3DE7" w:rsidRPr="00EC3DE7" w:rsidRDefault="00EC3DE7" w:rsidP="005F264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Макеев А.Ф.,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Осогосток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Д.Н., Тюменцева Т.С./ </w:t>
      </w:r>
      <w:proofErr w:type="spellStart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преподавании химии в школах Севера.-  Якутск, 1999</w:t>
      </w:r>
    </w:p>
    <w:p w:rsidR="0086273A" w:rsidRPr="0086273A" w:rsidRDefault="0086273A" w:rsidP="005F26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6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журнал по химии «Химия в школе» №3(2005), №4(2003), №5(2001)</w:t>
      </w:r>
    </w:p>
    <w:p w:rsidR="001A0F1E" w:rsidRDefault="001A0F1E" w:rsidP="005F264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 Л. Увлекательная химия. – М.: Просвещение,1978.</w:t>
      </w:r>
    </w:p>
    <w:p w:rsidR="00EC3DE7" w:rsidRPr="00EC3DE7" w:rsidRDefault="001A0F1E" w:rsidP="005F264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Аликберова</w:t>
      </w:r>
      <w:proofErr w:type="spellEnd"/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Л.Ю.. </w:t>
      </w:r>
      <w:proofErr w:type="spellStart"/>
      <w:r w:rsidR="00EC3DE7"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Тебиева</w:t>
      </w:r>
      <w:proofErr w:type="spellEnd"/>
      <w:r w:rsidR="00EC3DE7" w:rsidRPr="00EC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Химия для малышей / Химия в школе № 5,  2008</w:t>
      </w:r>
    </w:p>
    <w:p w:rsidR="0086273A" w:rsidRPr="001A0F1E" w:rsidRDefault="001A0F1E" w:rsidP="005F264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1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Том 17. Химия. «АВАНТА», М., 2003</w:t>
      </w:r>
    </w:p>
    <w:p w:rsidR="0086273A" w:rsidRPr="0086273A" w:rsidRDefault="0086273A" w:rsidP="005F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5" w:rsidRPr="00AC09BF" w:rsidRDefault="00C31EB5" w:rsidP="00A01F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1EB5" w:rsidRPr="00AC09BF" w:rsidSect="00025A9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47"/>
    <w:multiLevelType w:val="hybridMultilevel"/>
    <w:tmpl w:val="6DA2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2E61"/>
    <w:multiLevelType w:val="hybridMultilevel"/>
    <w:tmpl w:val="0F06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49AE"/>
    <w:multiLevelType w:val="hybridMultilevel"/>
    <w:tmpl w:val="9BBE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D68B8"/>
    <w:multiLevelType w:val="hybridMultilevel"/>
    <w:tmpl w:val="58BE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68BD"/>
    <w:multiLevelType w:val="hybridMultilevel"/>
    <w:tmpl w:val="9D84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1553D"/>
    <w:multiLevelType w:val="hybridMultilevel"/>
    <w:tmpl w:val="75CE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A63F5"/>
    <w:multiLevelType w:val="hybridMultilevel"/>
    <w:tmpl w:val="1C34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D1118"/>
    <w:multiLevelType w:val="hybridMultilevel"/>
    <w:tmpl w:val="0800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931BD"/>
    <w:multiLevelType w:val="hybridMultilevel"/>
    <w:tmpl w:val="BD82AA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4C0DCA"/>
    <w:multiLevelType w:val="hybridMultilevel"/>
    <w:tmpl w:val="441E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133F0"/>
    <w:multiLevelType w:val="hybridMultilevel"/>
    <w:tmpl w:val="C5BA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42FC0"/>
    <w:multiLevelType w:val="hybridMultilevel"/>
    <w:tmpl w:val="23F8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35C7E"/>
    <w:multiLevelType w:val="hybridMultilevel"/>
    <w:tmpl w:val="1C7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6347F"/>
    <w:multiLevelType w:val="hybridMultilevel"/>
    <w:tmpl w:val="4AC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144B1"/>
    <w:multiLevelType w:val="hybridMultilevel"/>
    <w:tmpl w:val="F082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0C7"/>
    <w:multiLevelType w:val="hybridMultilevel"/>
    <w:tmpl w:val="0D4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A6719"/>
    <w:multiLevelType w:val="hybridMultilevel"/>
    <w:tmpl w:val="5B622D20"/>
    <w:lvl w:ilvl="0" w:tplc="6A1404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30C65"/>
    <w:multiLevelType w:val="hybridMultilevel"/>
    <w:tmpl w:val="4F7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C7D27"/>
    <w:multiLevelType w:val="hybridMultilevel"/>
    <w:tmpl w:val="2EBA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30A4C"/>
    <w:multiLevelType w:val="hybridMultilevel"/>
    <w:tmpl w:val="6CAA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B5CA9"/>
    <w:multiLevelType w:val="hybridMultilevel"/>
    <w:tmpl w:val="0EE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A2565"/>
    <w:multiLevelType w:val="hybridMultilevel"/>
    <w:tmpl w:val="9EC8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E25C8"/>
    <w:multiLevelType w:val="hybridMultilevel"/>
    <w:tmpl w:val="621E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C7AB0"/>
    <w:multiLevelType w:val="hybridMultilevel"/>
    <w:tmpl w:val="7410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33B66"/>
    <w:multiLevelType w:val="hybridMultilevel"/>
    <w:tmpl w:val="DE0A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259F1"/>
    <w:multiLevelType w:val="hybridMultilevel"/>
    <w:tmpl w:val="85D4B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E32CF"/>
    <w:multiLevelType w:val="hybridMultilevel"/>
    <w:tmpl w:val="E6D4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81478"/>
    <w:multiLevelType w:val="hybridMultilevel"/>
    <w:tmpl w:val="5714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3CF3"/>
    <w:multiLevelType w:val="hybridMultilevel"/>
    <w:tmpl w:val="FF3C6C8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72CEF"/>
    <w:multiLevelType w:val="hybridMultilevel"/>
    <w:tmpl w:val="BFB0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E6EDE"/>
    <w:multiLevelType w:val="hybridMultilevel"/>
    <w:tmpl w:val="03564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432FF"/>
    <w:multiLevelType w:val="hybridMultilevel"/>
    <w:tmpl w:val="877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E1F2E"/>
    <w:multiLevelType w:val="hybridMultilevel"/>
    <w:tmpl w:val="D81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04D6E"/>
    <w:multiLevelType w:val="hybridMultilevel"/>
    <w:tmpl w:val="5E08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07503"/>
    <w:multiLevelType w:val="hybridMultilevel"/>
    <w:tmpl w:val="8D04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77ED7"/>
    <w:multiLevelType w:val="hybridMultilevel"/>
    <w:tmpl w:val="9EFC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5098D"/>
    <w:multiLevelType w:val="hybridMultilevel"/>
    <w:tmpl w:val="4246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A2498"/>
    <w:multiLevelType w:val="hybridMultilevel"/>
    <w:tmpl w:val="8FFA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3"/>
  </w:num>
  <w:num w:numId="4">
    <w:abstractNumId w:val="14"/>
  </w:num>
  <w:num w:numId="5">
    <w:abstractNumId w:val="5"/>
  </w:num>
  <w:num w:numId="6">
    <w:abstractNumId w:val="30"/>
  </w:num>
  <w:num w:numId="7">
    <w:abstractNumId w:val="15"/>
  </w:num>
  <w:num w:numId="8">
    <w:abstractNumId w:val="30"/>
  </w:num>
  <w:num w:numId="9">
    <w:abstractNumId w:val="2"/>
  </w:num>
  <w:num w:numId="10">
    <w:abstractNumId w:val="17"/>
  </w:num>
  <w:num w:numId="11">
    <w:abstractNumId w:val="12"/>
  </w:num>
  <w:num w:numId="12">
    <w:abstractNumId w:val="27"/>
  </w:num>
  <w:num w:numId="13">
    <w:abstractNumId w:val="22"/>
  </w:num>
  <w:num w:numId="14">
    <w:abstractNumId w:val="0"/>
  </w:num>
  <w:num w:numId="15">
    <w:abstractNumId w:val="21"/>
  </w:num>
  <w:num w:numId="16">
    <w:abstractNumId w:val="7"/>
  </w:num>
  <w:num w:numId="17">
    <w:abstractNumId w:val="28"/>
  </w:num>
  <w:num w:numId="18">
    <w:abstractNumId w:val="1"/>
  </w:num>
  <w:num w:numId="19">
    <w:abstractNumId w:val="8"/>
  </w:num>
  <w:num w:numId="20">
    <w:abstractNumId w:val="25"/>
  </w:num>
  <w:num w:numId="21">
    <w:abstractNumId w:val="18"/>
  </w:num>
  <w:num w:numId="22">
    <w:abstractNumId w:val="9"/>
  </w:num>
  <w:num w:numId="23">
    <w:abstractNumId w:val="24"/>
  </w:num>
  <w:num w:numId="24">
    <w:abstractNumId w:val="6"/>
  </w:num>
  <w:num w:numId="25">
    <w:abstractNumId w:val="35"/>
  </w:num>
  <w:num w:numId="26">
    <w:abstractNumId w:val="36"/>
  </w:num>
  <w:num w:numId="27">
    <w:abstractNumId w:val="33"/>
  </w:num>
  <w:num w:numId="28">
    <w:abstractNumId w:val="16"/>
  </w:num>
  <w:num w:numId="29">
    <w:abstractNumId w:val="31"/>
  </w:num>
  <w:num w:numId="30">
    <w:abstractNumId w:val="29"/>
  </w:num>
  <w:num w:numId="31">
    <w:abstractNumId w:val="32"/>
  </w:num>
  <w:num w:numId="32">
    <w:abstractNumId w:val="19"/>
  </w:num>
  <w:num w:numId="33">
    <w:abstractNumId w:val="4"/>
  </w:num>
  <w:num w:numId="34">
    <w:abstractNumId w:val="20"/>
  </w:num>
  <w:num w:numId="35">
    <w:abstractNumId w:val="37"/>
  </w:num>
  <w:num w:numId="36">
    <w:abstractNumId w:val="11"/>
  </w:num>
  <w:num w:numId="37">
    <w:abstractNumId w:val="23"/>
  </w:num>
  <w:num w:numId="38">
    <w:abstractNumId w:val="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E"/>
    <w:rsid w:val="00020AE6"/>
    <w:rsid w:val="00025A9E"/>
    <w:rsid w:val="00103850"/>
    <w:rsid w:val="001A0F1E"/>
    <w:rsid w:val="001A29B6"/>
    <w:rsid w:val="001D41AF"/>
    <w:rsid w:val="001E49B8"/>
    <w:rsid w:val="001F7095"/>
    <w:rsid w:val="001F7AFD"/>
    <w:rsid w:val="002009AC"/>
    <w:rsid w:val="0022723E"/>
    <w:rsid w:val="00232C32"/>
    <w:rsid w:val="002B10D5"/>
    <w:rsid w:val="002B2310"/>
    <w:rsid w:val="003325D0"/>
    <w:rsid w:val="00361141"/>
    <w:rsid w:val="00361DE6"/>
    <w:rsid w:val="00391A14"/>
    <w:rsid w:val="00391E33"/>
    <w:rsid w:val="003A3686"/>
    <w:rsid w:val="003B3088"/>
    <w:rsid w:val="003C491A"/>
    <w:rsid w:val="00453169"/>
    <w:rsid w:val="00455ACA"/>
    <w:rsid w:val="00461AF8"/>
    <w:rsid w:val="00506F7D"/>
    <w:rsid w:val="00510717"/>
    <w:rsid w:val="00581F7B"/>
    <w:rsid w:val="005943F7"/>
    <w:rsid w:val="0059701A"/>
    <w:rsid w:val="005F0389"/>
    <w:rsid w:val="005F2641"/>
    <w:rsid w:val="006C09C7"/>
    <w:rsid w:val="006D1EBC"/>
    <w:rsid w:val="007157BC"/>
    <w:rsid w:val="00744295"/>
    <w:rsid w:val="00744511"/>
    <w:rsid w:val="007533CE"/>
    <w:rsid w:val="007707B6"/>
    <w:rsid w:val="007A601C"/>
    <w:rsid w:val="007B7E5B"/>
    <w:rsid w:val="007E0442"/>
    <w:rsid w:val="007F4D90"/>
    <w:rsid w:val="00841D8B"/>
    <w:rsid w:val="00860ABE"/>
    <w:rsid w:val="0086273A"/>
    <w:rsid w:val="00875191"/>
    <w:rsid w:val="00894C64"/>
    <w:rsid w:val="008D00DE"/>
    <w:rsid w:val="008F742B"/>
    <w:rsid w:val="00940489"/>
    <w:rsid w:val="00960E9C"/>
    <w:rsid w:val="0098307A"/>
    <w:rsid w:val="009C6EC7"/>
    <w:rsid w:val="009D57E2"/>
    <w:rsid w:val="00A01FE4"/>
    <w:rsid w:val="00A2464D"/>
    <w:rsid w:val="00A61090"/>
    <w:rsid w:val="00AB517A"/>
    <w:rsid w:val="00AC09BF"/>
    <w:rsid w:val="00BB0881"/>
    <w:rsid w:val="00C04C6A"/>
    <w:rsid w:val="00C31EB5"/>
    <w:rsid w:val="00CE213A"/>
    <w:rsid w:val="00D12294"/>
    <w:rsid w:val="00DA1490"/>
    <w:rsid w:val="00E15C4E"/>
    <w:rsid w:val="00EC3DE7"/>
    <w:rsid w:val="00EE2008"/>
    <w:rsid w:val="00F07B90"/>
    <w:rsid w:val="00F24BFC"/>
    <w:rsid w:val="00F41B60"/>
    <w:rsid w:val="00F65A16"/>
    <w:rsid w:val="00F7436D"/>
    <w:rsid w:val="00FA25AD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025A9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91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91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90"/>
    <w:pPr>
      <w:ind w:left="720"/>
      <w:contextualSpacing/>
    </w:pPr>
  </w:style>
  <w:style w:type="paragraph" w:styleId="a4">
    <w:name w:val="No Spacing"/>
    <w:uiPriority w:val="1"/>
    <w:qFormat/>
    <w:rsid w:val="001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2">
    <w:name w:val="c2"/>
    <w:basedOn w:val="a"/>
    <w:rsid w:val="001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D00D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0D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025A9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91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91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E154-F149-4162-ADE7-3DF20E0C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Егоров</dc:creator>
  <cp:lastModifiedBy>User</cp:lastModifiedBy>
  <cp:revision>2</cp:revision>
  <cp:lastPrinted>2016-08-28T02:13:00Z</cp:lastPrinted>
  <dcterms:created xsi:type="dcterms:W3CDTF">2024-11-10T16:21:00Z</dcterms:created>
  <dcterms:modified xsi:type="dcterms:W3CDTF">2024-11-10T16:21:00Z</dcterms:modified>
</cp:coreProperties>
</file>