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0C" w:rsidRDefault="00A8160C" w:rsidP="00A8160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018493" wp14:editId="0547E4D5">
            <wp:extent cx="6591088" cy="9072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362" t="11495" r="33643" b="7763"/>
                    <a:stretch/>
                  </pic:blipFill>
                  <pic:spPr bwMode="auto">
                    <a:xfrm>
                      <a:off x="0" y="0"/>
                      <a:ext cx="6606588" cy="9093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114" w:rsidRDefault="00E71114" w:rsidP="00E7111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Cs w:val="28"/>
        </w:rPr>
      </w:pPr>
      <w:r w:rsidRPr="00C341A5">
        <w:rPr>
          <w:rStyle w:val="c2"/>
          <w:b/>
          <w:bCs/>
          <w:color w:val="000000"/>
          <w:szCs w:val="28"/>
        </w:rPr>
        <w:lastRenderedPageBreak/>
        <w:t>Пояснительная записка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>Программа «</w:t>
      </w:r>
      <w:r w:rsidRPr="007B2147">
        <w:rPr>
          <w:bCs/>
          <w:lang w:val="ru-RU"/>
        </w:rPr>
        <w:t>Робототехника»</w:t>
      </w:r>
      <w:r w:rsidRPr="007B2147">
        <w:rPr>
          <w:lang w:val="ru-RU"/>
        </w:rPr>
        <w:t xml:space="preserve"> является дополнительной общеобразовательной программой </w:t>
      </w:r>
      <w:r w:rsidRPr="007B2147">
        <w:rPr>
          <w:b/>
          <w:bCs/>
          <w:lang w:val="ru-RU"/>
        </w:rPr>
        <w:t>технической направленности</w:t>
      </w:r>
      <w:r w:rsidRPr="007B2147">
        <w:rPr>
          <w:bCs/>
          <w:lang w:val="ru-RU"/>
        </w:rPr>
        <w:t>.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 xml:space="preserve"> Робототехника — прикладная наука, занимающаяся разработкой автоматизированных технических систем. Робототехника опирается на такие дисциплины как электроника, механика, программирование. 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 xml:space="preserve">Предмет робототехники – это создание и применение роботов, других средств робототехники и основанных на них технических систем и комплексов различного назначения. </w:t>
      </w:r>
    </w:p>
    <w:p w:rsid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 xml:space="preserve">Робототехника является одним из важнейших направлений научно - технического прогресса, в котором проблемы механики и новых технологий соприкасаются с проблемами искусственного интеллекта. Содержание программы </w:t>
      </w:r>
      <w:proofErr w:type="gramStart"/>
      <w:r w:rsidRPr="007B2147">
        <w:rPr>
          <w:lang w:val="ru-RU"/>
        </w:rPr>
        <w:t>ориентирована</w:t>
      </w:r>
      <w:proofErr w:type="gramEnd"/>
      <w:r w:rsidRPr="007B2147">
        <w:rPr>
          <w:lang w:val="ru-RU"/>
        </w:rPr>
        <w:t xml:space="preserve"> на изучение основ программирования и обеспечивает оптимальные условия для развития детского научно-технического творчества, удовлетворения интересов, склонностей и дарований детей и молодежи, их самообразования и самоопределения в технической области.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b/>
          <w:lang w:val="ru-RU"/>
        </w:rPr>
        <w:t>Актуальность программы.</w:t>
      </w:r>
      <w:r w:rsidRPr="007B2147">
        <w:rPr>
          <w:lang w:val="ru-RU"/>
        </w:rPr>
        <w:t xml:space="preserve">  Современный мир ставит перед образованием непростые задачи: подготовить ребенка к жизни в обществе будущего, которое требует от него особых интеллектуальных способностей, направленных в первую очередь на работу с быстро меняющейся информацией. Развитие умений получать, перерабатывать и практически использовать полученную информацию и лежит в основе программы </w:t>
      </w:r>
      <w:proofErr w:type="gramStart"/>
      <w:r w:rsidRPr="007B2147">
        <w:rPr>
          <w:lang w:val="ru-RU"/>
        </w:rPr>
        <w:t>STE</w:t>
      </w:r>
      <w:proofErr w:type="gramEnd"/>
      <w:r w:rsidRPr="007B2147">
        <w:rPr>
          <w:lang w:val="ru-RU"/>
        </w:rPr>
        <w:t>АM-образования.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 xml:space="preserve">     </w:t>
      </w:r>
      <w:proofErr w:type="gramStart"/>
      <w:r w:rsidRPr="007B2147">
        <w:rPr>
          <w:lang w:val="ru-RU"/>
        </w:rPr>
        <w:t>STE</w:t>
      </w:r>
      <w:proofErr w:type="gramEnd"/>
      <w:r w:rsidRPr="007B2147">
        <w:rPr>
          <w:lang w:val="ru-RU"/>
        </w:rPr>
        <w:t>АM-подход дает детям возможность изучать мир системно, вникать в логику происходящих вокруг явлений, обнаруживать и понимать их взаимосвязь, открывать для себя новое, необычное и очень интересное. Ожидание знакомства с чем-то новым развивает любознательность и познавательную активность; необходимость самим определять для себя интересную задачу, выбирать способы и составлять алгоритм её решения, умение критически оценивать результаты - вырабатывают инженерный стиль мышления; коллективная деятельность вырабатывает навык командной работы. Все это обеспечивает кардинально новый, более высокий уровень развития ребенка и дает более широкие возможности в будущем при выборе профессии.</w:t>
      </w:r>
    </w:p>
    <w:p w:rsid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 xml:space="preserve">  </w:t>
      </w:r>
      <w:r w:rsidRPr="007B2147">
        <w:rPr>
          <w:b/>
          <w:lang w:val="ru-RU"/>
        </w:rPr>
        <w:t>Новизна программы.</w:t>
      </w:r>
      <w:r w:rsidRPr="007B2147">
        <w:rPr>
          <w:lang w:val="ru-RU"/>
        </w:rPr>
        <w:t xml:space="preserve"> Использование конструктора позволяет создать уникальную образовательную среду, которая способствует развитию инженерного, конструкторского мышления.  В процессе работы обучающиеся приобретают опыт решения как типовых, так и нешаблонных задач по конструированию, программированию, сбору данных. 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  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b/>
          <w:lang w:val="ru-RU"/>
        </w:rPr>
        <w:t>Педагогическая целесообразность</w:t>
      </w:r>
      <w:r w:rsidRPr="007B2147">
        <w:rPr>
          <w:lang w:val="ru-RU"/>
        </w:rPr>
        <w:t xml:space="preserve"> в том, что в процессе конструирования и программирования дети получат и расширят свои знания в области физики, механики, электроники и информатики. Для реализации программы будут использоваться следующие методы работы: 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 xml:space="preserve">- методы организации и осуществления деятельности (словесные, наглядные, практические, самостоятельной работы и работы под руководством педагога); 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>-методы стимулирования и мотивации у</w:t>
      </w:r>
      <w:r>
        <w:rPr>
          <w:lang w:val="ru-RU"/>
        </w:rPr>
        <w:t>чения (методы формирования инте</w:t>
      </w:r>
      <w:r w:rsidRPr="007B2147">
        <w:rPr>
          <w:lang w:val="ru-RU"/>
        </w:rPr>
        <w:t xml:space="preserve">реса — познавательные игры, создание ситуаций успеха); </w:t>
      </w:r>
    </w:p>
    <w:p w:rsid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>- методы контроля и самоконтроля (фронтальный и дифференцированный, текущий и итоговый).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b/>
          <w:lang w:val="ru-RU"/>
        </w:rPr>
        <w:t>Цель</w:t>
      </w:r>
      <w:r w:rsidRPr="007B2147">
        <w:rPr>
          <w:lang w:val="ru-RU"/>
        </w:rPr>
        <w:t xml:space="preserve">: формирование инженерно-технических, исследовательских и </w:t>
      </w:r>
      <w:proofErr w:type="spellStart"/>
      <w:proofErr w:type="gramStart"/>
      <w:r w:rsidRPr="007B2147">
        <w:rPr>
          <w:lang w:val="ru-RU"/>
        </w:rPr>
        <w:t>изобре-тательских</w:t>
      </w:r>
      <w:proofErr w:type="spellEnd"/>
      <w:proofErr w:type="gramEnd"/>
      <w:r w:rsidRPr="007B2147">
        <w:rPr>
          <w:lang w:val="ru-RU"/>
        </w:rPr>
        <w:t xml:space="preserve"> компетенций у обучающихся среднего школьного возраста в процессе изучения основ робототехники.  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b/>
          <w:lang w:val="ru-RU"/>
        </w:rPr>
        <w:t xml:space="preserve"> Задачи</w:t>
      </w:r>
      <w:r w:rsidRPr="007B2147">
        <w:rPr>
          <w:lang w:val="ru-RU"/>
        </w:rPr>
        <w:t xml:space="preserve">: 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>Образовательные: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>- обучить основам робототехники;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lastRenderedPageBreak/>
        <w:t>- учить соблюдать правила техники безопасности и гигиены при работе на ПК;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>- способствовать формированию умения достаточно самостоятельно решать технические задачи в процессе конструирования моделей;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>-познакомить с конструкцией роботов.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>Развивающие: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>- способствовать развитию познавательных и творческих способностей, обучающихся;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 xml:space="preserve">- способствовать формированию устойчивого интереса к деятельности, </w:t>
      </w:r>
      <w:proofErr w:type="spellStart"/>
      <w:proofErr w:type="gramStart"/>
      <w:r w:rsidRPr="007B2147">
        <w:rPr>
          <w:lang w:val="ru-RU"/>
        </w:rPr>
        <w:t>свя-занной</w:t>
      </w:r>
      <w:proofErr w:type="spellEnd"/>
      <w:proofErr w:type="gramEnd"/>
      <w:r w:rsidRPr="007B2147">
        <w:rPr>
          <w:lang w:val="ru-RU"/>
        </w:rPr>
        <w:t xml:space="preserve"> с информационными технологиями;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 xml:space="preserve">- способствовать развитию памяти, мышления и воображения. 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 xml:space="preserve">Воспитательные: 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 xml:space="preserve">- воспитывать чувство коллективизма, взаимопомощи; 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  <w:r w:rsidRPr="007B2147">
        <w:rPr>
          <w:lang w:val="ru-RU"/>
        </w:rPr>
        <w:t>- воспитывать умение доводить начатое до конца.</w:t>
      </w:r>
    </w:p>
    <w:p w:rsidR="007B2147" w:rsidRPr="007B2147" w:rsidRDefault="007B2147" w:rsidP="007B2147">
      <w:pPr>
        <w:pStyle w:val="a3"/>
        <w:ind w:firstLine="709"/>
        <w:jc w:val="both"/>
        <w:rPr>
          <w:lang w:val="ru-RU"/>
        </w:rPr>
      </w:pPr>
    </w:p>
    <w:p w:rsidR="007B2147" w:rsidRDefault="007B2147" w:rsidP="00E71114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B2147">
        <w:rPr>
          <w:b/>
          <w:color w:val="000000"/>
        </w:rPr>
        <w:t>Сроки реализации программы и возраст воспитанников</w:t>
      </w:r>
    </w:p>
    <w:p w:rsidR="007B2147" w:rsidRPr="007B2147" w:rsidRDefault="007B2147" w:rsidP="00E71114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341A5" w:rsidRPr="00DC2ACC" w:rsidRDefault="00E71114" w:rsidP="007B2147">
      <w:pPr>
        <w:pStyle w:val="c6"/>
        <w:shd w:val="clear" w:color="auto" w:fill="FFFFFF"/>
        <w:spacing w:before="0" w:beforeAutospacing="0" w:after="0" w:afterAutospacing="0"/>
        <w:ind w:firstLine="710"/>
        <w:jc w:val="both"/>
      </w:pPr>
      <w:r w:rsidRPr="00C341A5">
        <w:rPr>
          <w:rStyle w:val="c1"/>
          <w:color w:val="000000"/>
          <w:szCs w:val="28"/>
        </w:rPr>
        <w:t>П</w:t>
      </w:r>
      <w:r w:rsidR="00CC6224">
        <w:rPr>
          <w:rStyle w:val="c1"/>
          <w:color w:val="000000"/>
          <w:szCs w:val="28"/>
        </w:rPr>
        <w:t>рограмма дополнительного образования</w:t>
      </w:r>
      <w:r w:rsidRPr="00C341A5">
        <w:rPr>
          <w:rStyle w:val="c1"/>
          <w:color w:val="000000"/>
          <w:szCs w:val="28"/>
        </w:rPr>
        <w:t xml:space="preserve"> </w:t>
      </w:r>
      <w:r w:rsidR="007B2147" w:rsidRPr="007B2147">
        <w:rPr>
          <w:rStyle w:val="c1"/>
          <w:color w:val="000000"/>
          <w:szCs w:val="28"/>
        </w:rPr>
        <w:t xml:space="preserve">Программа </w:t>
      </w:r>
      <w:r w:rsidR="007B2147" w:rsidRPr="00C341A5">
        <w:rPr>
          <w:rStyle w:val="c1"/>
          <w:color w:val="000000"/>
          <w:szCs w:val="28"/>
        </w:rPr>
        <w:t>«</w:t>
      </w:r>
      <w:r w:rsidR="007B2147">
        <w:rPr>
          <w:rStyle w:val="c1"/>
          <w:color w:val="000000"/>
          <w:szCs w:val="28"/>
        </w:rPr>
        <w:t xml:space="preserve">Робототехника» </w:t>
      </w:r>
      <w:r w:rsidR="007B2147" w:rsidRPr="007B2147">
        <w:rPr>
          <w:rStyle w:val="c1"/>
          <w:color w:val="000000"/>
          <w:szCs w:val="28"/>
        </w:rPr>
        <w:t>рассчитана на 1 год обучения. Занятия проводятся  1 раз  в неделю по 1 часа - 34 часов  (34 учебные недели).</w:t>
      </w:r>
      <w:r w:rsidR="007B2147">
        <w:rPr>
          <w:rStyle w:val="c1"/>
          <w:color w:val="000000"/>
          <w:szCs w:val="28"/>
        </w:rPr>
        <w:t xml:space="preserve"> Возраст обучающихся – 9-15 лет.</w:t>
      </w:r>
    </w:p>
    <w:p w:rsidR="00C341A5" w:rsidRPr="0098307A" w:rsidRDefault="00C341A5" w:rsidP="00C341A5">
      <w:pPr>
        <w:pStyle w:val="a3"/>
        <w:ind w:firstLine="709"/>
        <w:jc w:val="both"/>
        <w:rPr>
          <w:b/>
          <w:lang w:val="ru-RU"/>
        </w:rPr>
      </w:pPr>
      <w:r>
        <w:rPr>
          <w:lang w:val="ru-RU"/>
        </w:rPr>
        <w:t xml:space="preserve">Изучение практической части происходит с использованием оборудования </w:t>
      </w:r>
      <w:r w:rsidRPr="0098307A">
        <w:rPr>
          <w:b/>
          <w:i/>
          <w:lang w:val="ru-RU"/>
        </w:rPr>
        <w:t>центра «Точка Роста».</w:t>
      </w:r>
    </w:p>
    <w:p w:rsidR="007B2147" w:rsidRDefault="007B2147" w:rsidP="00C341A5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  <w:szCs w:val="28"/>
        </w:rPr>
      </w:pPr>
    </w:p>
    <w:p w:rsidR="00DF709D" w:rsidRPr="0091284A" w:rsidRDefault="0091284A" w:rsidP="00C341A5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b/>
        </w:rPr>
      </w:pPr>
      <w:r w:rsidRPr="0091284A">
        <w:rPr>
          <w:b/>
        </w:rPr>
        <w:t>Условия реализации программы</w:t>
      </w:r>
    </w:p>
    <w:p w:rsidR="0091284A" w:rsidRPr="00C341A5" w:rsidRDefault="0091284A" w:rsidP="00C341A5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Cs w:val="22"/>
        </w:rPr>
      </w:pPr>
    </w:p>
    <w:p w:rsidR="00DF709D" w:rsidRPr="001A27F0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7F0">
        <w:rPr>
          <w:rFonts w:ascii="Times New Roman" w:hAnsi="Times New Roman" w:cs="Times New Roman"/>
          <w:sz w:val="24"/>
          <w:szCs w:val="24"/>
        </w:rPr>
        <w:t>Материально-техническая база центра «Точка роста» включает в себя современные приборы.</w:t>
      </w:r>
    </w:p>
    <w:p w:rsidR="00DF709D" w:rsidRPr="00331A71" w:rsidRDefault="00DF709D" w:rsidP="00DF709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A71">
        <w:rPr>
          <w:rFonts w:ascii="Times New Roman" w:hAnsi="Times New Roman" w:cs="Times New Roman"/>
          <w:b/>
          <w:i/>
          <w:sz w:val="24"/>
          <w:szCs w:val="24"/>
        </w:rPr>
        <w:t>Учебный набор программируемых робототехнических платформ ТИП 1.</w:t>
      </w:r>
    </w:p>
    <w:p w:rsidR="00DF709D" w:rsidRPr="00DF709D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27F0">
        <w:rPr>
          <w:rFonts w:ascii="Times New Roman" w:hAnsi="Times New Roman" w:cs="Times New Roman"/>
          <w:b/>
          <w:sz w:val="24"/>
          <w:szCs w:val="24"/>
        </w:rPr>
        <w:t>Интерфейсы</w:t>
      </w:r>
      <w:r w:rsidRPr="00DF709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F709D">
        <w:rPr>
          <w:rFonts w:ascii="Times New Roman" w:hAnsi="Times New Roman" w:cs="Times New Roman"/>
          <w:sz w:val="24"/>
          <w:szCs w:val="24"/>
          <w:lang w:val="en-US"/>
        </w:rPr>
        <w:t xml:space="preserve"> Bluetooth, Ethernet, I2C, PWM, </w:t>
      </w:r>
      <w:proofErr w:type="spellStart"/>
      <w:r w:rsidRPr="00DF709D">
        <w:rPr>
          <w:rFonts w:ascii="Times New Roman" w:hAnsi="Times New Roman" w:cs="Times New Roman"/>
          <w:sz w:val="24"/>
          <w:szCs w:val="24"/>
          <w:lang w:val="en-US"/>
        </w:rPr>
        <w:t>SPI</w:t>
      </w:r>
      <w:proofErr w:type="gramStart"/>
      <w:r w:rsidRPr="00DF709D">
        <w:rPr>
          <w:rFonts w:ascii="Times New Roman" w:hAnsi="Times New Roman" w:cs="Times New Roman"/>
          <w:sz w:val="24"/>
          <w:szCs w:val="24"/>
          <w:lang w:val="en-US"/>
        </w:rPr>
        <w:t>,UART,WiFi</w:t>
      </w:r>
      <w:proofErr w:type="spellEnd"/>
      <w:proofErr w:type="gramEnd"/>
      <w:r w:rsidRPr="00DF70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709D" w:rsidRPr="001A27F0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7F0">
        <w:rPr>
          <w:rFonts w:ascii="Times New Roman" w:hAnsi="Times New Roman" w:cs="Times New Roman"/>
          <w:b/>
          <w:sz w:val="24"/>
          <w:szCs w:val="24"/>
        </w:rPr>
        <w:t>Комплектация:</w:t>
      </w:r>
      <w:r w:rsidRPr="001A27F0">
        <w:rPr>
          <w:rFonts w:ascii="Times New Roman" w:hAnsi="Times New Roman" w:cs="Times New Roman"/>
          <w:sz w:val="24"/>
          <w:szCs w:val="24"/>
        </w:rPr>
        <w:t xml:space="preserve"> Конструктивные элементы из пластика для сборки модели манипуляционного робота, Крепежные элементы (винты, винты со стопорным элементом, гайки со стопорным элементом, заклепки, хомуты), Модуль технического зрения</w:t>
      </w:r>
      <w:r>
        <w:rPr>
          <w:rFonts w:ascii="Times New Roman" w:hAnsi="Times New Roman" w:cs="Times New Roman"/>
          <w:sz w:val="24"/>
          <w:szCs w:val="24"/>
        </w:rPr>
        <w:t xml:space="preserve">, Робототехнический контроллер. </w:t>
      </w:r>
      <w:r w:rsidRPr="001A27F0">
        <w:rPr>
          <w:rFonts w:ascii="Times New Roman" w:hAnsi="Times New Roman" w:cs="Times New Roman"/>
          <w:sz w:val="24"/>
          <w:szCs w:val="24"/>
        </w:rPr>
        <w:t xml:space="preserve">Образовательный набор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</w:t>
      </w:r>
      <w:proofErr w:type="spellStart"/>
      <w:r w:rsidRPr="001A27F0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1A27F0">
        <w:rPr>
          <w:rFonts w:ascii="Times New Roman" w:hAnsi="Times New Roman" w:cs="Times New Roman"/>
          <w:sz w:val="24"/>
          <w:szCs w:val="24"/>
        </w:rPr>
        <w:t xml:space="preserve"> и аддитивного производства.</w:t>
      </w:r>
    </w:p>
    <w:p w:rsidR="00DF709D" w:rsidRPr="001A27F0" w:rsidRDefault="00DF709D" w:rsidP="00DF70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состав входят: </w:t>
      </w:r>
      <w:r w:rsidRPr="001A27F0">
        <w:rPr>
          <w:rFonts w:ascii="Times New Roman" w:hAnsi="Times New Roman" w:cs="Times New Roman"/>
          <w:sz w:val="24"/>
          <w:szCs w:val="24"/>
        </w:rPr>
        <w:t>Комплектующие и устройства, обладающие конструктивной, аппаратной</w:t>
      </w:r>
    </w:p>
    <w:p w:rsidR="00DF709D" w:rsidRPr="001A27F0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7F0">
        <w:rPr>
          <w:rFonts w:ascii="Times New Roman" w:hAnsi="Times New Roman" w:cs="Times New Roman"/>
          <w:sz w:val="24"/>
          <w:szCs w:val="24"/>
        </w:rPr>
        <w:t>и программно</w:t>
      </w:r>
      <w:r>
        <w:rPr>
          <w:rFonts w:ascii="Times New Roman" w:hAnsi="Times New Roman" w:cs="Times New Roman"/>
          <w:sz w:val="24"/>
          <w:szCs w:val="24"/>
        </w:rPr>
        <w:t xml:space="preserve">й совместимостью друг с другом. </w:t>
      </w:r>
      <w:r w:rsidRPr="001A27F0">
        <w:rPr>
          <w:rFonts w:ascii="Times New Roman" w:hAnsi="Times New Roman" w:cs="Times New Roman"/>
          <w:sz w:val="24"/>
          <w:szCs w:val="24"/>
        </w:rPr>
        <w:t>Предназначендля сборки моделей манипуляционных роботов с угловой кинематикой, плоскопараллельной кинематикой, Delta-кинематикой.</w:t>
      </w:r>
      <w:r w:rsidR="00CC6224">
        <w:rPr>
          <w:rFonts w:ascii="Times New Roman" w:hAnsi="Times New Roman" w:cs="Times New Roman"/>
          <w:sz w:val="24"/>
          <w:szCs w:val="24"/>
        </w:rPr>
        <w:t xml:space="preserve"> </w:t>
      </w:r>
      <w:r w:rsidRPr="001A27F0">
        <w:rPr>
          <w:rFonts w:ascii="Times New Roman" w:hAnsi="Times New Roman" w:cs="Times New Roman"/>
          <w:sz w:val="24"/>
          <w:szCs w:val="24"/>
        </w:rPr>
        <w:t>Обеспечивает возможность осуществлять разработку программного кода: наличие.</w:t>
      </w:r>
    </w:p>
    <w:p w:rsidR="00DF709D" w:rsidRPr="001A27F0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i/>
          <w:sz w:val="24"/>
          <w:szCs w:val="24"/>
        </w:rPr>
        <w:t xml:space="preserve">Используемый инструментарий сред </w:t>
      </w:r>
      <w:proofErr w:type="spellStart"/>
      <w:r w:rsidRPr="00331A71">
        <w:rPr>
          <w:rFonts w:ascii="Times New Roman" w:hAnsi="Times New Roman" w:cs="Times New Roman"/>
          <w:i/>
          <w:sz w:val="24"/>
          <w:szCs w:val="24"/>
        </w:rPr>
        <w:t>разработки:</w:t>
      </w:r>
      <w:r w:rsidRPr="001A27F0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1A27F0">
        <w:rPr>
          <w:rFonts w:ascii="Times New Roman" w:hAnsi="Times New Roman" w:cs="Times New Roman"/>
          <w:sz w:val="24"/>
          <w:szCs w:val="24"/>
        </w:rPr>
        <w:t xml:space="preserve"> IDE и </w:t>
      </w:r>
      <w:proofErr w:type="spellStart"/>
      <w:r w:rsidRPr="001A27F0">
        <w:rPr>
          <w:rFonts w:ascii="Times New Roman" w:hAnsi="Times New Roman" w:cs="Times New Roman"/>
          <w:sz w:val="24"/>
          <w:szCs w:val="24"/>
        </w:rPr>
        <w:t>Mongoose</w:t>
      </w:r>
      <w:proofErr w:type="spellEnd"/>
      <w:r w:rsidRPr="001A27F0">
        <w:rPr>
          <w:rFonts w:ascii="Times New Roman" w:hAnsi="Times New Roman" w:cs="Times New Roman"/>
          <w:sz w:val="24"/>
          <w:szCs w:val="24"/>
        </w:rPr>
        <w:t xml:space="preserve"> OS.</w:t>
      </w:r>
    </w:p>
    <w:p w:rsidR="00DF709D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i/>
          <w:sz w:val="24"/>
          <w:szCs w:val="24"/>
        </w:rPr>
        <w:t>Используемые языки программирования:</w:t>
      </w:r>
      <w:r w:rsidRPr="001A27F0">
        <w:rPr>
          <w:rFonts w:ascii="Times New Roman" w:hAnsi="Times New Roman" w:cs="Times New Roman"/>
          <w:sz w:val="24"/>
          <w:szCs w:val="24"/>
        </w:rPr>
        <w:t xml:space="preserve"> C или C++(значение не треб</w:t>
      </w:r>
      <w:r>
        <w:rPr>
          <w:rFonts w:ascii="Times New Roman" w:hAnsi="Times New Roman" w:cs="Times New Roman"/>
          <w:sz w:val="24"/>
          <w:szCs w:val="24"/>
        </w:rPr>
        <w:t xml:space="preserve">ует конкретизации),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27F0">
        <w:rPr>
          <w:rFonts w:ascii="Times New Roman" w:hAnsi="Times New Roman" w:cs="Times New Roman"/>
          <w:sz w:val="24"/>
          <w:szCs w:val="24"/>
        </w:rPr>
        <w:t>Программируемый контроллер обладает п</w:t>
      </w:r>
      <w:r>
        <w:rPr>
          <w:rFonts w:ascii="Times New Roman" w:hAnsi="Times New Roman" w:cs="Times New Roman"/>
          <w:sz w:val="24"/>
          <w:szCs w:val="24"/>
        </w:rPr>
        <w:t xml:space="preserve">ортами для подключения цифровых </w:t>
      </w:r>
      <w:r w:rsidRPr="001A27F0">
        <w:rPr>
          <w:rFonts w:ascii="Times New Roman" w:hAnsi="Times New Roman" w:cs="Times New Roman"/>
          <w:sz w:val="24"/>
          <w:szCs w:val="24"/>
        </w:rPr>
        <w:t xml:space="preserve">и аналоговых устройств, встроенными программируемыми кнопкамии электромеханическими модулями для организации системы ручного управления, встроенными программируемыми светодиодами для индикации рабочего режима, встроенными интерфейсами USB, USART, I2C, SPI, 1-wire TTL, ISP, </w:t>
      </w:r>
      <w:r>
        <w:rPr>
          <w:rFonts w:ascii="Times New Roman" w:hAnsi="Times New Roman" w:cs="Times New Roman"/>
          <w:sz w:val="24"/>
          <w:szCs w:val="24"/>
        </w:rPr>
        <w:t xml:space="preserve">PWM, </w:t>
      </w:r>
      <w:proofErr w:type="spellStart"/>
      <w:r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709D" w:rsidRPr="00331A71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 xml:space="preserve">Учебное пособие, набор библиотек трехмерных элементов для </w:t>
      </w:r>
      <w:proofErr w:type="spellStart"/>
      <w:r w:rsidRPr="00331A71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331A71">
        <w:rPr>
          <w:rFonts w:ascii="Times New Roman" w:hAnsi="Times New Roman" w:cs="Times New Roman"/>
          <w:sz w:val="24"/>
          <w:szCs w:val="24"/>
        </w:rPr>
        <w:t xml:space="preserve"> моделей манипуляционных роботов, а также про</w:t>
      </w:r>
      <w:r>
        <w:rPr>
          <w:rFonts w:ascii="Times New Roman" w:hAnsi="Times New Roman" w:cs="Times New Roman"/>
          <w:sz w:val="24"/>
          <w:szCs w:val="24"/>
        </w:rPr>
        <w:t xml:space="preserve">граммное обеспечение для работы </w:t>
      </w:r>
      <w:r w:rsidRPr="00331A71">
        <w:rPr>
          <w:rFonts w:ascii="Times New Roman" w:hAnsi="Times New Roman" w:cs="Times New Roman"/>
          <w:sz w:val="24"/>
          <w:szCs w:val="24"/>
        </w:rPr>
        <w:t>с набором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09D" w:rsidRPr="00331A71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lastRenderedPageBreak/>
        <w:t>Программное обеспечение обеспечивает трехмерную визуализацию модели манипуляционного робота (</w:t>
      </w:r>
      <w:proofErr w:type="gramStart"/>
      <w:r w:rsidRPr="00331A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1A71">
        <w:rPr>
          <w:rFonts w:ascii="Times New Roman" w:hAnsi="Times New Roman" w:cs="Times New Roman"/>
          <w:sz w:val="24"/>
          <w:szCs w:val="24"/>
        </w:rPr>
        <w:t xml:space="preserve"> угловой, плоскопараллельной и дельта-кинематикой)</w:t>
      </w:r>
    </w:p>
    <w:p w:rsidR="00DF709D" w:rsidRPr="00331A71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>в процессе работы, обеспечивать построение пространственной траектории движения исполнительного механизма манипуляционного робота, возможность задания последовательности точек для прохождения через них исполнительного механизма ман</w:t>
      </w:r>
      <w:r>
        <w:rPr>
          <w:rFonts w:ascii="Times New Roman" w:hAnsi="Times New Roman" w:cs="Times New Roman"/>
          <w:sz w:val="24"/>
          <w:szCs w:val="24"/>
        </w:rPr>
        <w:t>ипуляционного робота.</w:t>
      </w:r>
    </w:p>
    <w:p w:rsidR="00DF709D" w:rsidRPr="00331A71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>Программное обеспечениеобеспечивает возможность построения графиков заданных</w:t>
      </w:r>
    </w:p>
    <w:p w:rsidR="00DF709D" w:rsidRPr="00331A71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>и текущих обобщенных координат манипуляционного робота, графиков значений скоростей и ускорения, графиков расчетных значений нагрузки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09D" w:rsidRPr="00331A71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 xml:space="preserve">Программное обеспечениепозволяет задавать последовательностьпередвижений манипулятора посредством набора команд </w:t>
      </w:r>
      <w:proofErr w:type="spellStart"/>
      <w:r w:rsidRPr="00331A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-графическом интерфейсе.</w:t>
      </w:r>
    </w:p>
    <w:p w:rsidR="00DF709D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71">
        <w:rPr>
          <w:rFonts w:ascii="Times New Roman" w:hAnsi="Times New Roman" w:cs="Times New Roman"/>
          <w:sz w:val="24"/>
          <w:szCs w:val="24"/>
        </w:rPr>
        <w:t>Учебное пособие содержит материалы по разработке трехмерных моделей мобильных роботов, манипуляционных роботов с различными типами кинематики (угловая кинематика, плоско-параллельная кинематика, дельта-кинематика, SCARA илирычажная кинематика (значение не требует конкретизации), платформа Стюарта), инструкции по проектированию роботов, инструкции и методики осуществления инженерных расчетов при проектировании (расчеты нагрузки и моментов, расчет мощности приводов, расчет параметров кинематики), инструкции по разработке систем управления иПрограммное обеспечениедля управления</w:t>
      </w:r>
      <w:proofErr w:type="gramEnd"/>
      <w:r w:rsidRPr="00331A71">
        <w:rPr>
          <w:rFonts w:ascii="Times New Roman" w:hAnsi="Times New Roman" w:cs="Times New Roman"/>
          <w:sz w:val="24"/>
          <w:szCs w:val="24"/>
        </w:rPr>
        <w:t xml:space="preserve"> роботами, инструкции методики по разработке систем управления с элементами искусственного интеллекта и машинного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09D" w:rsidRPr="00331A71" w:rsidRDefault="00DF709D" w:rsidP="00DF709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A71">
        <w:rPr>
          <w:rFonts w:ascii="Times New Roman" w:hAnsi="Times New Roman" w:cs="Times New Roman"/>
          <w:b/>
          <w:i/>
          <w:sz w:val="24"/>
          <w:szCs w:val="24"/>
        </w:rPr>
        <w:t>Учебный набор программируемых робототехнических платформ ТИП 2.</w:t>
      </w:r>
    </w:p>
    <w:p w:rsidR="00DF709D" w:rsidRPr="00DF709D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1A71">
        <w:rPr>
          <w:rFonts w:ascii="Times New Roman" w:hAnsi="Times New Roman" w:cs="Times New Roman"/>
          <w:sz w:val="24"/>
          <w:szCs w:val="24"/>
        </w:rPr>
        <w:t>Интерфейсы</w:t>
      </w:r>
      <w:r w:rsidRPr="00DF709D">
        <w:rPr>
          <w:rFonts w:ascii="Times New Roman" w:hAnsi="Times New Roman" w:cs="Times New Roman"/>
          <w:sz w:val="24"/>
          <w:szCs w:val="24"/>
          <w:lang w:val="en-US"/>
        </w:rPr>
        <w:t>: Bluetooth</w:t>
      </w:r>
      <w:proofErr w:type="gramStart"/>
      <w:r w:rsidRPr="00DF709D">
        <w:rPr>
          <w:rFonts w:ascii="Times New Roman" w:hAnsi="Times New Roman" w:cs="Times New Roman"/>
          <w:sz w:val="24"/>
          <w:szCs w:val="24"/>
          <w:lang w:val="en-US"/>
        </w:rPr>
        <w:t>,Ethernet,I2C,I2S</w:t>
      </w:r>
      <w:proofErr w:type="gramEnd"/>
      <w:r w:rsidRPr="00DF709D">
        <w:rPr>
          <w:rFonts w:ascii="Times New Roman" w:hAnsi="Times New Roman" w:cs="Times New Roman"/>
          <w:sz w:val="24"/>
          <w:szCs w:val="24"/>
          <w:lang w:val="en-US"/>
        </w:rPr>
        <w:t xml:space="preserve">, ISP, SPI, </w:t>
      </w:r>
      <w:proofErr w:type="spellStart"/>
      <w:r w:rsidRPr="00DF709D">
        <w:rPr>
          <w:rFonts w:ascii="Times New Roman" w:hAnsi="Times New Roman" w:cs="Times New Roman"/>
          <w:sz w:val="24"/>
          <w:szCs w:val="24"/>
          <w:lang w:val="en-US"/>
        </w:rPr>
        <w:t>USART,USB,WiFi</w:t>
      </w:r>
      <w:proofErr w:type="spellEnd"/>
      <w:r w:rsidRPr="00DF70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709D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>Комплектация: 3х проводные шлейфы Папа-Мама, Аккумуляторная батарея, Блок питания</w:t>
      </w:r>
      <w:proofErr w:type="gramStart"/>
      <w:r w:rsidRPr="00331A71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331A71">
        <w:rPr>
          <w:rFonts w:ascii="Times New Roman" w:hAnsi="Times New Roman" w:cs="Times New Roman"/>
          <w:sz w:val="24"/>
          <w:szCs w:val="24"/>
        </w:rPr>
        <w:t>идкокристаллический дисплей,Зарядное устройство аккумуляторных батарей, Модуль технического зрения,</w:t>
      </w:r>
      <w:r w:rsidR="00CC6224"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 xml:space="preserve">Плата для </w:t>
      </w:r>
      <w:proofErr w:type="spellStart"/>
      <w:r w:rsidRPr="00331A71">
        <w:rPr>
          <w:rFonts w:ascii="Times New Roman" w:hAnsi="Times New Roman" w:cs="Times New Roman"/>
          <w:sz w:val="24"/>
          <w:szCs w:val="24"/>
        </w:rPr>
        <w:t>беспаечного</w:t>
      </w:r>
      <w:proofErr w:type="spellEnd"/>
      <w:r w:rsidR="00CC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A71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331A71">
        <w:rPr>
          <w:rFonts w:ascii="Times New Roman" w:hAnsi="Times New Roman" w:cs="Times New Roman"/>
          <w:sz w:val="24"/>
          <w:szCs w:val="24"/>
        </w:rPr>
        <w:t>,</w:t>
      </w:r>
      <w:r w:rsidR="00CC6224"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Порты USB для программирования,</w:t>
      </w:r>
      <w:r w:rsidR="00CC6224"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Порты для подключения внешних цифровых и аналоговых устройств,Провода для макетирования тип Мама-Мама,Провода для макетирования тип Папа-Мама, Провода для макетирования тип Папа-Папа, Программируемые кнопки, Программируемые светодиоды, Робототехнический контроллер,</w:t>
      </w:r>
      <w:r w:rsidR="00CC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A71">
        <w:rPr>
          <w:rFonts w:ascii="Times New Roman" w:hAnsi="Times New Roman" w:cs="Times New Roman"/>
          <w:sz w:val="24"/>
          <w:szCs w:val="24"/>
        </w:rPr>
        <w:t>Семисегментный</w:t>
      </w:r>
      <w:proofErr w:type="spellEnd"/>
      <w:r w:rsidRPr="00331A71">
        <w:rPr>
          <w:rFonts w:ascii="Times New Roman" w:hAnsi="Times New Roman" w:cs="Times New Roman"/>
          <w:sz w:val="24"/>
          <w:szCs w:val="24"/>
        </w:rPr>
        <w:t xml:space="preserve"> индикатор, Сервоприводы большие, Сервоприводы малые</w:t>
      </w:r>
      <w:proofErr w:type="gramStart"/>
      <w:r w:rsidRPr="00331A71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331A71">
        <w:rPr>
          <w:rFonts w:ascii="Times New Roman" w:hAnsi="Times New Roman" w:cs="Times New Roman"/>
          <w:sz w:val="24"/>
          <w:szCs w:val="24"/>
        </w:rPr>
        <w:t>аговые приводы.</w:t>
      </w:r>
    </w:p>
    <w:p w:rsidR="00DF709D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>Набор обеспечивает возможность разработки модели мобильного робота,</w:t>
      </w:r>
      <w:r w:rsidR="00CC6224"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Управляемой</w:t>
      </w:r>
      <w:r w:rsidR="00CC6224"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в FPV-режиме посредством</w:t>
      </w:r>
      <w:r w:rsidR="00CC6224"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программного обеспечения</w:t>
      </w:r>
      <w:r w:rsidR="00CC6224"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для персонального компьютера</w:t>
      </w:r>
      <w:r w:rsidR="00CC6224"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и мобильных устройств</w:t>
      </w:r>
      <w:r w:rsidR="00CC6224">
        <w:rPr>
          <w:rFonts w:ascii="Times New Roman" w:hAnsi="Times New Roman" w:cs="Times New Roman"/>
          <w:sz w:val="24"/>
          <w:szCs w:val="24"/>
        </w:rPr>
        <w:t>.</w:t>
      </w:r>
    </w:p>
    <w:p w:rsidR="00DF709D" w:rsidRPr="006D47B9" w:rsidRDefault="00DF709D" w:rsidP="00DF709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47B9">
        <w:rPr>
          <w:rFonts w:ascii="Times New Roman" w:hAnsi="Times New Roman" w:cs="Times New Roman"/>
          <w:b/>
          <w:i/>
          <w:sz w:val="24"/>
          <w:szCs w:val="24"/>
        </w:rPr>
        <w:t>Робот-манипулятор учебный</w:t>
      </w:r>
    </w:p>
    <w:p w:rsidR="00DF709D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B9">
        <w:rPr>
          <w:rFonts w:ascii="Times New Roman" w:hAnsi="Times New Roman" w:cs="Times New Roman"/>
          <w:sz w:val="24"/>
          <w:szCs w:val="24"/>
        </w:rPr>
        <w:t xml:space="preserve">Учебный робот-манипулятор предназначен для освоения </w:t>
      </w:r>
      <w:proofErr w:type="gramStart"/>
      <w:r w:rsidRPr="006D47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47B9">
        <w:rPr>
          <w:rFonts w:ascii="Times New Roman" w:hAnsi="Times New Roman" w:cs="Times New Roman"/>
          <w:sz w:val="24"/>
          <w:szCs w:val="24"/>
        </w:rPr>
        <w:t xml:space="preserve"> основ робототехники, для подготовки обучающихся к внедрению и последующему использованию роботов в промышленном производстве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09D" w:rsidRPr="006D47B9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B9">
        <w:rPr>
          <w:rFonts w:ascii="Times New Roman" w:hAnsi="Times New Roman" w:cs="Times New Roman"/>
          <w:sz w:val="24"/>
          <w:szCs w:val="24"/>
        </w:rPr>
        <w:t>Имеет возможность автономной работы и внешнего управления: Bluetooth-пульт для внешнего управления</w:t>
      </w:r>
    </w:p>
    <w:p w:rsidR="00DF709D" w:rsidRPr="006D47B9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B9">
        <w:rPr>
          <w:rFonts w:ascii="Times New Roman" w:hAnsi="Times New Roman" w:cs="Times New Roman"/>
          <w:sz w:val="24"/>
          <w:szCs w:val="24"/>
        </w:rPr>
        <w:t xml:space="preserve">Управляющий контроллер совместим со средой </w:t>
      </w:r>
      <w:proofErr w:type="spellStart"/>
      <w:r w:rsidRPr="006D47B9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709D" w:rsidRPr="006D47B9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7B9">
        <w:rPr>
          <w:rFonts w:ascii="Times New Roman" w:hAnsi="Times New Roman" w:cs="Times New Roman"/>
          <w:sz w:val="24"/>
          <w:szCs w:val="24"/>
        </w:rPr>
        <w:t xml:space="preserve">Управляющий контроллер совместим со средой программирования </w:t>
      </w:r>
      <w:proofErr w:type="spellStart"/>
      <w:r w:rsidRPr="006D47B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6D47B9">
        <w:rPr>
          <w:rFonts w:ascii="Times New Roman" w:hAnsi="Times New Roman" w:cs="Times New Roman"/>
          <w:sz w:val="24"/>
          <w:szCs w:val="24"/>
        </w:rPr>
        <w:t>, и языком программирования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47B9">
        <w:rPr>
          <w:rFonts w:ascii="Times New Roman" w:hAnsi="Times New Roman" w:cs="Times New Roman"/>
          <w:sz w:val="24"/>
          <w:szCs w:val="24"/>
        </w:rPr>
        <w:t xml:space="preserve">Обеспечивает поворот по первым трем осям в заданный угол и на заданный угол, поворот по четвертой оси на заданный угол, движение в </w:t>
      </w:r>
      <w:r>
        <w:rPr>
          <w:rFonts w:ascii="Times New Roman" w:hAnsi="Times New Roman" w:cs="Times New Roman"/>
          <w:sz w:val="24"/>
          <w:szCs w:val="24"/>
        </w:rPr>
        <w:t xml:space="preserve">координаты X, Y, Z,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перемещение </w:t>
      </w:r>
      <w:r w:rsidRPr="006D47B9">
        <w:rPr>
          <w:rFonts w:ascii="Times New Roman" w:hAnsi="Times New Roman" w:cs="Times New Roman"/>
          <w:sz w:val="24"/>
          <w:szCs w:val="24"/>
        </w:rPr>
        <w:t>на заданное расстояние по координатам X, Y, Z, передачу данных о текущем положении углов, передачу данных о текущих координатах инструмента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709D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B9">
        <w:rPr>
          <w:rFonts w:ascii="Times New Roman" w:hAnsi="Times New Roman" w:cs="Times New Roman"/>
          <w:sz w:val="24"/>
          <w:szCs w:val="24"/>
        </w:rPr>
        <w:t>Поддерживает перемещение в декартовых координатах и углах поворота осей, с заданной скоростью и ускорением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47B9">
        <w:rPr>
          <w:rFonts w:ascii="Times New Roman" w:hAnsi="Times New Roman" w:cs="Times New Roman"/>
          <w:sz w:val="24"/>
          <w:szCs w:val="24"/>
        </w:rPr>
        <w:t>Типы перемещений в декартовых координатах: д</w:t>
      </w:r>
      <w:r>
        <w:rPr>
          <w:rFonts w:ascii="Times New Roman" w:hAnsi="Times New Roman" w:cs="Times New Roman"/>
          <w:sz w:val="24"/>
          <w:szCs w:val="24"/>
        </w:rPr>
        <w:t xml:space="preserve">вижение по траектории, движение </w:t>
      </w:r>
      <w:r w:rsidRPr="006D47B9">
        <w:rPr>
          <w:rFonts w:ascii="Times New Roman" w:hAnsi="Times New Roman" w:cs="Times New Roman"/>
          <w:sz w:val="24"/>
          <w:szCs w:val="24"/>
        </w:rPr>
        <w:t>по прямой между двумя точками, перепрыгивание из точки и точку (перенос объекта).</w:t>
      </w:r>
    </w:p>
    <w:p w:rsidR="00DF709D" w:rsidRPr="00E70290" w:rsidRDefault="00DF709D" w:rsidP="00DF709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290">
        <w:rPr>
          <w:rFonts w:ascii="Times New Roman" w:hAnsi="Times New Roman" w:cs="Times New Roman"/>
          <w:b/>
          <w:i/>
          <w:sz w:val="24"/>
          <w:szCs w:val="24"/>
        </w:rPr>
        <w:t>Расширенный робототехнический набор.</w:t>
      </w:r>
    </w:p>
    <w:p w:rsidR="00DF709D" w:rsidRPr="0089190B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290">
        <w:rPr>
          <w:rFonts w:ascii="Times New Roman" w:hAnsi="Times New Roman" w:cs="Times New Roman"/>
          <w:sz w:val="24"/>
          <w:szCs w:val="24"/>
        </w:rPr>
        <w:t xml:space="preserve">Комплектация: Датчик расстояния ультразвуковой, Модуль </w:t>
      </w:r>
      <w:proofErr w:type="spellStart"/>
      <w:r w:rsidRPr="00E7029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70290">
        <w:rPr>
          <w:rFonts w:ascii="Times New Roman" w:hAnsi="Times New Roman" w:cs="Times New Roman"/>
          <w:sz w:val="24"/>
          <w:szCs w:val="24"/>
        </w:rPr>
        <w:t>, Программируемый контроллер управления «ввод, вывод», Программное о</w:t>
      </w:r>
      <w:r>
        <w:rPr>
          <w:rFonts w:ascii="Times New Roman" w:hAnsi="Times New Roman" w:cs="Times New Roman"/>
          <w:sz w:val="24"/>
          <w:szCs w:val="24"/>
        </w:rPr>
        <w:t xml:space="preserve">беспечение для программирования </w:t>
      </w:r>
      <w:r w:rsidRPr="00E70290">
        <w:rPr>
          <w:rFonts w:ascii="Times New Roman" w:hAnsi="Times New Roman" w:cs="Times New Roman"/>
          <w:sz w:val="24"/>
          <w:szCs w:val="24"/>
        </w:rPr>
        <w:t xml:space="preserve">в блочной среде, Си, </w:t>
      </w:r>
      <w:proofErr w:type="spellStart"/>
      <w:r w:rsidRPr="00E70290">
        <w:rPr>
          <w:rFonts w:ascii="Times New Roman" w:hAnsi="Times New Roman" w:cs="Times New Roman"/>
          <w:sz w:val="24"/>
          <w:szCs w:val="24"/>
        </w:rPr>
        <w:t>Python,</w:t>
      </w:r>
      <w:proofErr w:type="gramStart"/>
      <w:r w:rsidRPr="00E70290">
        <w:rPr>
          <w:rFonts w:ascii="Times New Roman" w:hAnsi="Times New Roman" w:cs="Times New Roman"/>
          <w:sz w:val="24"/>
          <w:szCs w:val="24"/>
        </w:rPr>
        <w:t>Серво</w:t>
      </w:r>
      <w:proofErr w:type="spellEnd"/>
      <w:r w:rsidRPr="00E70290">
        <w:rPr>
          <w:rFonts w:ascii="Times New Roman" w:hAnsi="Times New Roman" w:cs="Times New Roman"/>
          <w:sz w:val="24"/>
          <w:szCs w:val="24"/>
        </w:rPr>
        <w:t>-мотор</w:t>
      </w:r>
      <w:proofErr w:type="gramEnd"/>
      <w:r w:rsidRPr="00E70290">
        <w:rPr>
          <w:rFonts w:ascii="Times New Roman" w:hAnsi="Times New Roman" w:cs="Times New Roman"/>
          <w:sz w:val="24"/>
          <w:szCs w:val="24"/>
        </w:rPr>
        <w:t xml:space="preserve"> с устройством управления.</w:t>
      </w:r>
    </w:p>
    <w:p w:rsidR="00DF709D" w:rsidRPr="0089190B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90B">
        <w:rPr>
          <w:rFonts w:ascii="Times New Roman" w:hAnsi="Times New Roman" w:cs="Times New Roman"/>
          <w:sz w:val="24"/>
          <w:szCs w:val="24"/>
        </w:rPr>
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190B">
        <w:rPr>
          <w:rFonts w:ascii="Times New Roman" w:hAnsi="Times New Roman" w:cs="Times New Roman"/>
          <w:sz w:val="24"/>
          <w:szCs w:val="24"/>
        </w:rPr>
        <w:t>Набор представляет собой компле</w:t>
      </w:r>
      <w:proofErr w:type="gramStart"/>
      <w:r w:rsidRPr="0089190B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89190B">
        <w:rPr>
          <w:rFonts w:ascii="Times New Roman" w:hAnsi="Times New Roman" w:cs="Times New Roman"/>
          <w:sz w:val="24"/>
          <w:szCs w:val="24"/>
        </w:rPr>
        <w:t>уктурных элем</w:t>
      </w:r>
      <w:r>
        <w:rPr>
          <w:rFonts w:ascii="Times New Roman" w:hAnsi="Times New Roman" w:cs="Times New Roman"/>
          <w:sz w:val="24"/>
          <w:szCs w:val="24"/>
        </w:rPr>
        <w:t xml:space="preserve">ентов, соединительных элементов </w:t>
      </w:r>
      <w:r w:rsidRPr="0089190B">
        <w:rPr>
          <w:rFonts w:ascii="Times New Roman" w:hAnsi="Times New Roman" w:cs="Times New Roman"/>
          <w:sz w:val="24"/>
          <w:szCs w:val="24"/>
        </w:rPr>
        <w:t>и электротехнических компонентов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190B">
        <w:rPr>
          <w:rFonts w:ascii="Times New Roman" w:hAnsi="Times New Roman" w:cs="Times New Roman"/>
          <w:sz w:val="24"/>
          <w:szCs w:val="24"/>
        </w:rPr>
        <w:t>Набор позволяет проводить эксперимент</w:t>
      </w:r>
      <w:r>
        <w:rPr>
          <w:rFonts w:ascii="Times New Roman" w:hAnsi="Times New Roman" w:cs="Times New Roman"/>
          <w:sz w:val="24"/>
          <w:szCs w:val="24"/>
        </w:rPr>
        <w:t xml:space="preserve">ы по предмету физика, создавать </w:t>
      </w:r>
      <w:r w:rsidRPr="0089190B">
        <w:rPr>
          <w:rFonts w:ascii="Times New Roman" w:hAnsi="Times New Roman" w:cs="Times New Roman"/>
          <w:sz w:val="24"/>
          <w:szCs w:val="24"/>
        </w:rPr>
        <w:t>и программировать собираемые модели, из компонентов, входящих в его состав, рабочие модели мобильных и стационарных робототехнических устройств с автоматизированным управлением, в том числе на колесном и гусеничном ходу, а также конструкций, основанных на использовании различных видов</w:t>
      </w:r>
      <w:r>
        <w:rPr>
          <w:rFonts w:ascii="Times New Roman" w:hAnsi="Times New Roman" w:cs="Times New Roman"/>
          <w:sz w:val="24"/>
          <w:szCs w:val="24"/>
        </w:rPr>
        <w:t xml:space="preserve"> передач (в том числе червячных </w:t>
      </w:r>
      <w:r w:rsidRPr="0089190B">
        <w:rPr>
          <w:rFonts w:ascii="Times New Roman" w:hAnsi="Times New Roman" w:cs="Times New Roman"/>
          <w:sz w:val="24"/>
          <w:szCs w:val="24"/>
        </w:rPr>
        <w:t>и зубчатых) а также рычагов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709D" w:rsidRPr="0089190B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90B">
        <w:rPr>
          <w:rFonts w:ascii="Times New Roman" w:hAnsi="Times New Roman" w:cs="Times New Roman"/>
          <w:sz w:val="24"/>
          <w:szCs w:val="24"/>
        </w:rPr>
        <w:t>Встроенные беспроводные сетевые решения (</w:t>
      </w:r>
      <w:proofErr w:type="spellStart"/>
      <w:r w:rsidRPr="0089190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8919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190B">
        <w:rPr>
          <w:rFonts w:ascii="Times New Roman" w:hAnsi="Times New Roman" w:cs="Times New Roman"/>
          <w:sz w:val="24"/>
          <w:szCs w:val="24"/>
        </w:rPr>
        <w:t>Blu</w:t>
      </w:r>
      <w:r>
        <w:rPr>
          <w:rFonts w:ascii="Times New Roman" w:hAnsi="Times New Roman" w:cs="Times New Roman"/>
          <w:sz w:val="24"/>
          <w:szCs w:val="24"/>
        </w:rPr>
        <w:t>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возможность интеграции </w:t>
      </w:r>
      <w:r w:rsidRPr="0089190B">
        <w:rPr>
          <w:rFonts w:ascii="Times New Roman" w:hAnsi="Times New Roman" w:cs="Times New Roman"/>
          <w:sz w:val="24"/>
          <w:szCs w:val="24"/>
        </w:rPr>
        <w:t>с бесплатным облачным программным обеспечением, обеспечивают возможность практического изучения технологий интернета вещей и основ искусственного интеллекта.</w:t>
      </w:r>
    </w:p>
    <w:p w:rsidR="00DF709D" w:rsidRPr="0089190B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90B">
        <w:rPr>
          <w:rFonts w:ascii="Times New Roman" w:hAnsi="Times New Roman" w:cs="Times New Roman"/>
          <w:sz w:val="24"/>
          <w:szCs w:val="24"/>
        </w:rPr>
        <w:t>Обеспечивается возможность объединения нескольких роботов, собранных из подобных наборов, в группы с сетевым взаимодействием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09D" w:rsidRPr="0089190B" w:rsidRDefault="00DF709D" w:rsidP="00DF7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90B">
        <w:rPr>
          <w:rFonts w:ascii="Times New Roman" w:hAnsi="Times New Roman" w:cs="Times New Roman"/>
          <w:sz w:val="24"/>
          <w:szCs w:val="24"/>
        </w:rPr>
        <w:t>Предусмотрена опциональная возможность расширения дополнительными компонентами (не входящими в стандартную комплектацию), позволяющими изучать техническое зрение и промышленную робототехнику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09D" w:rsidRPr="001A27F0" w:rsidRDefault="00DF709D" w:rsidP="00DF709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F709D" w:rsidRPr="001A27F0" w:rsidSect="001F378A">
          <w:pgSz w:w="11906" w:h="16383"/>
          <w:pgMar w:top="1134" w:right="707" w:bottom="1134" w:left="1418" w:header="720" w:footer="720" w:gutter="0"/>
          <w:cols w:space="720"/>
        </w:sectPr>
      </w:pPr>
      <w:r w:rsidRPr="0089190B">
        <w:rPr>
          <w:rFonts w:ascii="Times New Roman" w:hAnsi="Times New Roman" w:cs="Times New Roman"/>
          <w:sz w:val="24"/>
          <w:szCs w:val="24"/>
        </w:rPr>
        <w:t>Предусмотрена возможность работы набора с дополнительными облачными сервисами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09D" w:rsidRDefault="00DF709D" w:rsidP="00DF709D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lastRenderedPageBreak/>
        <w:t>Планируемые</w:t>
      </w:r>
      <w:r w:rsidRPr="00A2464D">
        <w:rPr>
          <w:b/>
          <w:lang w:val="ru-RU"/>
        </w:rPr>
        <w:t xml:space="preserve"> результат</w:t>
      </w:r>
      <w:r>
        <w:rPr>
          <w:b/>
          <w:lang w:val="ru-RU"/>
        </w:rPr>
        <w:t>ы</w:t>
      </w:r>
      <w:r w:rsidRPr="00A2464D">
        <w:rPr>
          <w:b/>
          <w:lang w:val="ru-RU"/>
        </w:rPr>
        <w:t xml:space="preserve"> освоения обучающимися учебного курса </w:t>
      </w:r>
      <w:r>
        <w:rPr>
          <w:b/>
          <w:lang w:val="ru-RU"/>
        </w:rPr>
        <w:t>«</w:t>
      </w:r>
      <w:r w:rsidR="00A8160C">
        <w:rPr>
          <w:b/>
          <w:lang w:val="ru-RU"/>
        </w:rPr>
        <w:t>Робототехника</w:t>
      </w:r>
      <w:r>
        <w:rPr>
          <w:b/>
          <w:lang w:val="ru-RU"/>
        </w:rPr>
        <w:t>»</w:t>
      </w:r>
    </w:p>
    <w:p w:rsidR="00DF709D" w:rsidRDefault="00DF709D" w:rsidP="00DF709D">
      <w:pPr>
        <w:pStyle w:val="a3"/>
        <w:jc w:val="center"/>
        <w:rPr>
          <w:b/>
          <w:lang w:val="ru-RU"/>
        </w:rPr>
      </w:pPr>
    </w:p>
    <w:p w:rsidR="00DF709D" w:rsidRPr="00DF709D" w:rsidRDefault="00DF709D" w:rsidP="00DF709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DF709D">
        <w:rPr>
          <w:rFonts w:ascii="Times New Roman" w:eastAsia="Calibri" w:hAnsi="Times New Roman" w:cs="Times New Roman"/>
          <w:i/>
          <w:sz w:val="24"/>
          <w:szCs w:val="28"/>
        </w:rPr>
        <w:t>Личностные результаты:</w:t>
      </w:r>
    </w:p>
    <w:p w:rsidR="00DF709D" w:rsidRPr="00DF709D" w:rsidRDefault="00DF709D" w:rsidP="00DF709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709D">
        <w:rPr>
          <w:rFonts w:ascii="Times New Roman" w:eastAsia="Calibri" w:hAnsi="Times New Roman" w:cs="Times New Roman"/>
          <w:sz w:val="24"/>
          <w:szCs w:val="28"/>
        </w:rPr>
        <w:t>1) Формирование способностей обучающихся к саморазвитию, самообразованию и самоконтролю на основе мотивации к робототехнической и учебной деятельности;</w:t>
      </w:r>
    </w:p>
    <w:p w:rsidR="00DF709D" w:rsidRPr="00DF709D" w:rsidRDefault="00DF709D" w:rsidP="00DF709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709D">
        <w:rPr>
          <w:rFonts w:ascii="Times New Roman" w:eastAsia="Calibri" w:hAnsi="Times New Roman" w:cs="Times New Roman"/>
          <w:sz w:val="24"/>
          <w:szCs w:val="28"/>
        </w:rPr>
        <w:t>2) Формирование современного мировоззрения соответствующего современному развитию общества и науки;</w:t>
      </w:r>
    </w:p>
    <w:p w:rsidR="00DF709D" w:rsidRPr="00DF709D" w:rsidRDefault="00DF709D" w:rsidP="00DF709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709D">
        <w:rPr>
          <w:rFonts w:ascii="Times New Roman" w:eastAsia="Calibri" w:hAnsi="Times New Roman" w:cs="Times New Roman"/>
          <w:sz w:val="24"/>
          <w:szCs w:val="28"/>
        </w:rPr>
        <w:t xml:space="preserve">3) Формирование коммуникативной и </w:t>
      </w:r>
      <w:proofErr w:type="gramStart"/>
      <w:r w:rsidRPr="00DF709D">
        <w:rPr>
          <w:rFonts w:ascii="Times New Roman" w:eastAsia="Calibri" w:hAnsi="Times New Roman" w:cs="Times New Roman"/>
          <w:sz w:val="24"/>
          <w:szCs w:val="28"/>
        </w:rPr>
        <w:t>ИКТ-компетентности</w:t>
      </w:r>
      <w:proofErr w:type="gramEnd"/>
      <w:r w:rsidRPr="00DF709D">
        <w:rPr>
          <w:rFonts w:ascii="Times New Roman" w:eastAsia="Calibri" w:hAnsi="Times New Roman" w:cs="Times New Roman"/>
          <w:sz w:val="24"/>
          <w:szCs w:val="28"/>
        </w:rPr>
        <w:t xml:space="preserve"> для успешной социализации и самореализации в обществе.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8"/>
        </w:rPr>
      </w:pPr>
      <w:proofErr w:type="spellStart"/>
      <w:r w:rsidRPr="00DF709D">
        <w:rPr>
          <w:rFonts w:ascii="Times New Roman" w:eastAsia="Calibri" w:hAnsi="Times New Roman" w:cs="Times New Roman"/>
          <w:bCs/>
          <w:i/>
          <w:sz w:val="24"/>
          <w:szCs w:val="28"/>
        </w:rPr>
        <w:t>Метапредметные</w:t>
      </w:r>
      <w:proofErr w:type="spellEnd"/>
      <w:r w:rsidRPr="00DF709D">
        <w:rPr>
          <w:rFonts w:ascii="Times New Roman" w:eastAsia="Calibri" w:hAnsi="Times New Roman" w:cs="Times New Roman"/>
          <w:bCs/>
          <w:i/>
          <w:sz w:val="24"/>
          <w:szCs w:val="28"/>
        </w:rPr>
        <w:t xml:space="preserve"> результаты: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sz w:val="24"/>
          <w:szCs w:val="28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 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sz w:val="24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sz w:val="24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 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sz w:val="24"/>
          <w:szCs w:val="28"/>
        </w:rPr>
        <w:t>4) умение оценивать правильность выполнения учебной задачи, собственные возможности её решения;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sz w:val="24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 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sz w:val="24"/>
          <w:szCs w:val="28"/>
        </w:rPr>
        <w:t xml:space="preserve">6) умение определять понятия, создавать обобщения, … устанавливать причинно-следственные связи, строить </w:t>
      </w:r>
      <w:proofErr w:type="gramStart"/>
      <w:r w:rsidRPr="00DF709D">
        <w:rPr>
          <w:rFonts w:ascii="Times New Roman" w:eastAsia="Calibri" w:hAnsi="Times New Roman" w:cs="Times New Roman"/>
          <w:bCs/>
          <w:sz w:val="24"/>
          <w:szCs w:val="28"/>
        </w:rPr>
        <w:t>логическое рассуждение</w:t>
      </w:r>
      <w:proofErr w:type="gramEnd"/>
      <w:r w:rsidRPr="00DF709D">
        <w:rPr>
          <w:rFonts w:ascii="Times New Roman" w:eastAsia="Calibri" w:hAnsi="Times New Roman" w:cs="Times New Roman"/>
          <w:bCs/>
          <w:sz w:val="24"/>
          <w:szCs w:val="28"/>
        </w:rPr>
        <w:t>, умозаключение (индуктивное, дедуктивное и по аналогии) и делать выводы;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sz w:val="24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 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i/>
          <w:sz w:val="24"/>
          <w:szCs w:val="28"/>
        </w:rPr>
        <w:t>Предметные результаты</w:t>
      </w:r>
      <w:r w:rsidRPr="00DF709D">
        <w:rPr>
          <w:rFonts w:ascii="Times New Roman" w:eastAsia="Calibri" w:hAnsi="Times New Roman" w:cs="Times New Roman"/>
          <w:bCs/>
          <w:sz w:val="24"/>
          <w:szCs w:val="28"/>
        </w:rPr>
        <w:t xml:space="preserve"> по математике и информатике: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sz w:val="24"/>
          <w:szCs w:val="28"/>
        </w:rPr>
        <w:t>8) овладение простейшими способами представления и анализа статистических данных; 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sz w:val="24"/>
          <w:szCs w:val="28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дисциплин;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sz w:val="24"/>
          <w:szCs w:val="28"/>
        </w:rPr>
        <w:t>10) формирование информационной и алгоритмической культуры;  </w:t>
      </w: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sz w:val="24"/>
          <w:szCs w:val="28"/>
        </w:rPr>
        <w:t>11) формирование представления об основных изучаемых понятиях: информация, алгоритм, модель – и их свойствах; </w:t>
      </w:r>
    </w:p>
    <w:p w:rsidR="0091284A" w:rsidRDefault="00DF709D" w:rsidP="0091284A">
      <w:pPr>
        <w:keepNext/>
        <w:keepLines/>
        <w:tabs>
          <w:tab w:val="left" w:pos="856"/>
          <w:tab w:val="right" w:pos="9922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Cs/>
          <w:sz w:val="24"/>
          <w:szCs w:val="28"/>
        </w:rPr>
      </w:pPr>
      <w:r w:rsidRPr="00DF709D">
        <w:rPr>
          <w:rFonts w:ascii="Times New Roman" w:eastAsia="Calibri" w:hAnsi="Times New Roman" w:cs="Times New Roman"/>
          <w:bCs/>
          <w:sz w:val="24"/>
          <w:szCs w:val="28"/>
        </w:rPr>
        <w:t>12) развитие алгоритмического мышления, необходимого для профессиональной деятельности в современном обществе.</w:t>
      </w:r>
    </w:p>
    <w:p w:rsidR="0091284A" w:rsidRDefault="0091284A" w:rsidP="0091284A">
      <w:pPr>
        <w:keepNext/>
        <w:keepLines/>
        <w:tabs>
          <w:tab w:val="left" w:pos="856"/>
          <w:tab w:val="right" w:pos="9922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91284A" w:rsidRPr="008F42A0" w:rsidRDefault="0091284A" w:rsidP="0091284A">
      <w:pPr>
        <w:keepNext/>
        <w:keepLines/>
        <w:tabs>
          <w:tab w:val="left" w:pos="856"/>
          <w:tab w:val="right" w:pos="9922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учебный график </w:t>
      </w:r>
      <w:r w:rsidRPr="008F42A0">
        <w:rPr>
          <w:rFonts w:ascii="Times New Roman" w:eastAsia="Calibri" w:hAnsi="Times New Roman" w:cs="Times New Roman"/>
          <w:b/>
          <w:sz w:val="24"/>
          <w:szCs w:val="24"/>
        </w:rPr>
        <w:t>на 2024 - 2025 учебный год</w:t>
      </w:r>
    </w:p>
    <w:p w:rsidR="0091284A" w:rsidRPr="00812151" w:rsidRDefault="0091284A" w:rsidP="0091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1383"/>
        <w:gridCol w:w="1517"/>
        <w:gridCol w:w="2584"/>
        <w:gridCol w:w="2526"/>
      </w:tblGrid>
      <w:tr w:rsidR="0091284A" w:rsidRPr="00812151" w:rsidTr="00392854">
        <w:tc>
          <w:tcPr>
            <w:tcW w:w="14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2900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10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91284A" w:rsidRPr="00812151" w:rsidTr="003928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51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58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252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  <w:r w:rsidRPr="008121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8121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учебных дней</w:t>
            </w:r>
          </w:p>
        </w:tc>
      </w:tr>
      <w:tr w:rsidR="0091284A" w:rsidRPr="00812151" w:rsidTr="00392854">
        <w:tc>
          <w:tcPr>
            <w:tcW w:w="14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383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02.09.2024</w:t>
            </w:r>
          </w:p>
        </w:tc>
        <w:tc>
          <w:tcPr>
            <w:tcW w:w="151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25.10.2024</w:t>
            </w:r>
          </w:p>
        </w:tc>
        <w:tc>
          <w:tcPr>
            <w:tcW w:w="258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91284A" w:rsidRPr="00812151" w:rsidTr="00392854">
        <w:tc>
          <w:tcPr>
            <w:tcW w:w="14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383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05.11.2024</w:t>
            </w:r>
          </w:p>
        </w:tc>
        <w:tc>
          <w:tcPr>
            <w:tcW w:w="151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28.12.2024</w:t>
            </w:r>
          </w:p>
        </w:tc>
        <w:tc>
          <w:tcPr>
            <w:tcW w:w="258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91284A" w:rsidRPr="00812151" w:rsidTr="00392854">
        <w:tc>
          <w:tcPr>
            <w:tcW w:w="14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383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09.01.2025</w:t>
            </w:r>
          </w:p>
        </w:tc>
        <w:tc>
          <w:tcPr>
            <w:tcW w:w="151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21.03.2025</w:t>
            </w:r>
          </w:p>
        </w:tc>
        <w:tc>
          <w:tcPr>
            <w:tcW w:w="258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91284A" w:rsidRPr="00812151" w:rsidTr="00392854">
        <w:tc>
          <w:tcPr>
            <w:tcW w:w="14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 четверть</w:t>
            </w: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83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31.03.2025</w:t>
            </w:r>
          </w:p>
        </w:tc>
        <w:tc>
          <w:tcPr>
            <w:tcW w:w="151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26.05.2025</w:t>
            </w:r>
          </w:p>
        </w:tc>
        <w:tc>
          <w:tcPr>
            <w:tcW w:w="258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91284A" w:rsidRPr="00812151" w:rsidTr="00392854">
        <w:tc>
          <w:tcPr>
            <w:tcW w:w="438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258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170</w:t>
            </w:r>
          </w:p>
        </w:tc>
      </w:tr>
      <w:tr w:rsidR="0091284A" w:rsidRPr="00812151" w:rsidTr="00392854">
        <w:tc>
          <w:tcPr>
            <w:tcW w:w="438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1284A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обучающихся 1 класса определить сроки дополнительных каникул: с 17.02.25 г. по 23.02.25 г.</w:t>
            </w:r>
          </w:p>
        </w:tc>
        <w:tc>
          <w:tcPr>
            <w:tcW w:w="258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1284A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1284A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165</w:t>
            </w:r>
          </w:p>
        </w:tc>
      </w:tr>
    </w:tbl>
    <w:p w:rsidR="0091284A" w:rsidRPr="00272D6A" w:rsidRDefault="0091284A" w:rsidP="0091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12151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- праздничные дни 4 ноября, с 30 декабря по 8 января, 1 мая. 2 мая, 9 мая</w:t>
      </w:r>
    </w:p>
    <w:p w:rsidR="0091284A" w:rsidRDefault="0091284A" w:rsidP="0091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12151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- считать учебными днями для 1-11 классов  28.12.2024 и 08.05.2025 и для 9,11 класса  17.05.25г.</w:t>
      </w:r>
    </w:p>
    <w:p w:rsidR="0091284A" w:rsidRPr="00812151" w:rsidRDefault="0091284A" w:rsidP="0091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12151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- 28.12.2024 (суббота) работаем по расписанию пятницы,  17.05.25г. (суббота) работаем по расписанию  понедельника.</w:t>
      </w:r>
    </w:p>
    <w:p w:rsidR="0091284A" w:rsidRPr="00A26740" w:rsidRDefault="0091284A" w:rsidP="0091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1319"/>
        <w:gridCol w:w="1786"/>
        <w:gridCol w:w="3501"/>
      </w:tblGrid>
      <w:tr w:rsidR="0091284A" w:rsidRPr="00812151" w:rsidTr="00392854">
        <w:tc>
          <w:tcPr>
            <w:tcW w:w="30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3189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68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1284A" w:rsidRPr="00812151" w:rsidTr="00392854">
        <w:tc>
          <w:tcPr>
            <w:tcW w:w="30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4A" w:rsidRPr="00812151" w:rsidTr="00392854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26.10.2024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04.11.2024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91284A" w:rsidRPr="00812151" w:rsidTr="00392854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29.12.2024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08.01.2025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91284A" w:rsidRPr="00812151" w:rsidTr="00392854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 (для 1 классов)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17.02.2025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23.02.2025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91284A" w:rsidRPr="00812151" w:rsidTr="00392854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22.03.2025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30.03.2025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91284A" w:rsidRPr="00812151" w:rsidTr="00392854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27.05.2025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31.08.2025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99</w:t>
            </w:r>
          </w:p>
        </w:tc>
      </w:tr>
      <w:tr w:rsidR="0091284A" w:rsidRPr="00812151" w:rsidTr="00392854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1284A" w:rsidRPr="00812151" w:rsidRDefault="0091284A" w:rsidP="0039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136</w:t>
            </w:r>
          </w:p>
        </w:tc>
      </w:tr>
    </w:tbl>
    <w:p w:rsidR="0091284A" w:rsidRDefault="0091284A" w:rsidP="00912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DF709D" w:rsidRPr="00DF709D" w:rsidRDefault="00DF709D" w:rsidP="00DF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6C5332" w:rsidRPr="00A8160C" w:rsidRDefault="00DF709D" w:rsidP="00A816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91284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C5332" w:rsidRPr="006C5332" w:rsidRDefault="006C5332" w:rsidP="006C533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332">
        <w:rPr>
          <w:rFonts w:ascii="Times New Roman" w:hAnsi="Times New Roman" w:cs="Times New Roman"/>
          <w:i/>
          <w:sz w:val="24"/>
          <w:szCs w:val="24"/>
        </w:rPr>
        <w:t>Общие представления о робототехнике</w:t>
      </w:r>
    </w:p>
    <w:p w:rsidR="006C5332" w:rsidRDefault="006C5332" w:rsidP="006C53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332">
        <w:rPr>
          <w:rFonts w:ascii="Times New Roman" w:hAnsi="Times New Roman" w:cs="Times New Roman"/>
          <w:sz w:val="24"/>
          <w:szCs w:val="24"/>
        </w:rPr>
        <w:t>Введение в конструирование</w:t>
      </w:r>
    </w:p>
    <w:p w:rsidR="006C5332" w:rsidRPr="006C5332" w:rsidRDefault="006C5332" w:rsidP="006C53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332">
        <w:rPr>
          <w:rFonts w:ascii="Times New Roman" w:hAnsi="Times New Roman" w:cs="Times New Roman"/>
          <w:sz w:val="24"/>
          <w:szCs w:val="24"/>
        </w:rPr>
        <w:t>Общие представления об образовательных конструкторах VEX. Краткое резюме того, чтобудут изучать учащиеся на протяжении всего курса обу</w:t>
      </w:r>
      <w:r>
        <w:rPr>
          <w:rFonts w:ascii="Times New Roman" w:hAnsi="Times New Roman" w:cs="Times New Roman"/>
          <w:sz w:val="24"/>
          <w:szCs w:val="24"/>
        </w:rPr>
        <w:t xml:space="preserve">чения конструированию. Основные </w:t>
      </w:r>
      <w:r w:rsidRPr="006C5332">
        <w:rPr>
          <w:rFonts w:ascii="Times New Roman" w:hAnsi="Times New Roman" w:cs="Times New Roman"/>
          <w:sz w:val="24"/>
          <w:szCs w:val="24"/>
        </w:rPr>
        <w:t>способы и принципы конструирования. Демонстрация видеоролико</w:t>
      </w:r>
      <w:r>
        <w:rPr>
          <w:rFonts w:ascii="Times New Roman" w:hAnsi="Times New Roman" w:cs="Times New Roman"/>
          <w:sz w:val="24"/>
          <w:szCs w:val="24"/>
        </w:rPr>
        <w:t xml:space="preserve">в проектов </w:t>
      </w:r>
      <w:r w:rsidRPr="006C5332">
        <w:rPr>
          <w:rFonts w:ascii="Times New Roman" w:hAnsi="Times New Roman" w:cs="Times New Roman"/>
          <w:sz w:val="24"/>
          <w:szCs w:val="24"/>
        </w:rPr>
        <w:t>«Робототехника»</w:t>
      </w:r>
    </w:p>
    <w:p w:rsidR="006C5332" w:rsidRDefault="006C5332" w:rsidP="006C533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332">
        <w:rPr>
          <w:rFonts w:ascii="Times New Roman" w:hAnsi="Times New Roman" w:cs="Times New Roman"/>
          <w:i/>
          <w:sz w:val="24"/>
          <w:szCs w:val="24"/>
        </w:rPr>
        <w:t>Основы конструирования машин и механизмов</w:t>
      </w:r>
    </w:p>
    <w:p w:rsidR="006C5332" w:rsidRDefault="006C5332" w:rsidP="006C53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332">
        <w:rPr>
          <w:rFonts w:ascii="Times New Roman" w:hAnsi="Times New Roman" w:cs="Times New Roman"/>
          <w:sz w:val="24"/>
          <w:szCs w:val="24"/>
        </w:rPr>
        <w:t>Этапы конструирования. Требования, предъявля</w:t>
      </w:r>
      <w:r>
        <w:rPr>
          <w:rFonts w:ascii="Times New Roman" w:hAnsi="Times New Roman" w:cs="Times New Roman"/>
          <w:sz w:val="24"/>
          <w:szCs w:val="24"/>
        </w:rPr>
        <w:t xml:space="preserve">емые к конструкциям: прочность, </w:t>
      </w:r>
      <w:r w:rsidRPr="006C5332">
        <w:rPr>
          <w:rFonts w:ascii="Times New Roman" w:hAnsi="Times New Roman" w:cs="Times New Roman"/>
          <w:sz w:val="24"/>
          <w:szCs w:val="24"/>
        </w:rPr>
        <w:t>жесткость, устойчивость. Анализ существующих кон</w:t>
      </w:r>
      <w:r>
        <w:rPr>
          <w:rFonts w:ascii="Times New Roman" w:hAnsi="Times New Roman" w:cs="Times New Roman"/>
          <w:sz w:val="24"/>
          <w:szCs w:val="24"/>
        </w:rPr>
        <w:t xml:space="preserve">струкций программно управляемых </w:t>
      </w:r>
      <w:r w:rsidRPr="006C5332">
        <w:rPr>
          <w:rFonts w:ascii="Times New Roman" w:hAnsi="Times New Roman" w:cs="Times New Roman"/>
          <w:sz w:val="24"/>
          <w:szCs w:val="24"/>
        </w:rPr>
        <w:t xml:space="preserve">машин и принципов их работы. Алгоритм конструирования </w:t>
      </w:r>
      <w:r>
        <w:rPr>
          <w:rFonts w:ascii="Times New Roman" w:hAnsi="Times New Roman" w:cs="Times New Roman"/>
          <w:sz w:val="24"/>
          <w:szCs w:val="24"/>
        </w:rPr>
        <w:t xml:space="preserve">по инструкциям. Значение машин, </w:t>
      </w:r>
      <w:r w:rsidRPr="006C5332">
        <w:rPr>
          <w:rFonts w:ascii="Times New Roman" w:hAnsi="Times New Roman" w:cs="Times New Roman"/>
          <w:sz w:val="24"/>
          <w:szCs w:val="24"/>
        </w:rPr>
        <w:t>механизмов в жизни человека. Виды простых механизмов.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Характеристика типовых деталей </w:t>
      </w:r>
      <w:r w:rsidRPr="006C5332">
        <w:rPr>
          <w:rFonts w:ascii="Times New Roman" w:hAnsi="Times New Roman" w:cs="Times New Roman"/>
          <w:sz w:val="24"/>
          <w:szCs w:val="24"/>
        </w:rPr>
        <w:t>механизмов выполняемых из конструктора. Общие представ</w:t>
      </w:r>
      <w:r>
        <w:rPr>
          <w:rFonts w:ascii="Times New Roman" w:hAnsi="Times New Roman" w:cs="Times New Roman"/>
          <w:sz w:val="24"/>
          <w:szCs w:val="24"/>
        </w:rPr>
        <w:t xml:space="preserve">ления о механических передачах. </w:t>
      </w:r>
      <w:r w:rsidRPr="006C5332">
        <w:rPr>
          <w:rFonts w:ascii="Times New Roman" w:hAnsi="Times New Roman" w:cs="Times New Roman"/>
          <w:sz w:val="24"/>
          <w:szCs w:val="24"/>
        </w:rPr>
        <w:t>Классификация передаточных механизмов. Кинематичес</w:t>
      </w:r>
      <w:r>
        <w:rPr>
          <w:rFonts w:ascii="Times New Roman" w:hAnsi="Times New Roman" w:cs="Times New Roman"/>
          <w:sz w:val="24"/>
          <w:szCs w:val="24"/>
        </w:rPr>
        <w:t xml:space="preserve">кие схемы механизмов. Механизмы </w:t>
      </w:r>
      <w:r w:rsidRPr="006C5332">
        <w:rPr>
          <w:rFonts w:ascii="Times New Roman" w:hAnsi="Times New Roman" w:cs="Times New Roman"/>
          <w:sz w:val="24"/>
          <w:szCs w:val="24"/>
        </w:rPr>
        <w:t>для преобразования движения (зубчато-реечный, в</w:t>
      </w:r>
      <w:r>
        <w:rPr>
          <w:rFonts w:ascii="Times New Roman" w:hAnsi="Times New Roman" w:cs="Times New Roman"/>
          <w:sz w:val="24"/>
          <w:szCs w:val="24"/>
        </w:rPr>
        <w:t xml:space="preserve">интовой, кривошипный, кулисный, </w:t>
      </w:r>
      <w:r w:rsidRPr="006C5332">
        <w:rPr>
          <w:rFonts w:ascii="Times New Roman" w:hAnsi="Times New Roman" w:cs="Times New Roman"/>
          <w:sz w:val="24"/>
          <w:szCs w:val="24"/>
        </w:rPr>
        <w:t>кулачковый). Зубчатые передачи (цилиндрические, кон</w:t>
      </w:r>
      <w:r>
        <w:rPr>
          <w:rFonts w:ascii="Times New Roman" w:hAnsi="Times New Roman" w:cs="Times New Roman"/>
          <w:sz w:val="24"/>
          <w:szCs w:val="24"/>
        </w:rPr>
        <w:t xml:space="preserve">ические,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червячная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Редукторы, </w:t>
      </w:r>
      <w:r w:rsidRPr="006C5332">
        <w:rPr>
          <w:rFonts w:ascii="Times New Roman" w:hAnsi="Times New Roman" w:cs="Times New Roman"/>
          <w:sz w:val="24"/>
          <w:szCs w:val="24"/>
        </w:rPr>
        <w:t>мультипликаторы: виды, характеристика. Двиг</w:t>
      </w:r>
      <w:r>
        <w:rPr>
          <w:rFonts w:ascii="Times New Roman" w:hAnsi="Times New Roman" w:cs="Times New Roman"/>
          <w:sz w:val="24"/>
          <w:szCs w:val="24"/>
        </w:rPr>
        <w:t xml:space="preserve">атели постоянного тока.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Шаговые </w:t>
      </w:r>
      <w:r w:rsidRPr="006C5332">
        <w:rPr>
          <w:rFonts w:ascii="Times New Roman" w:hAnsi="Times New Roman" w:cs="Times New Roman"/>
          <w:sz w:val="24"/>
          <w:szCs w:val="24"/>
        </w:rPr>
        <w:t>электродвигатели и сервоприводы. Проектирование элект</w:t>
      </w:r>
      <w:r>
        <w:rPr>
          <w:rFonts w:ascii="Times New Roman" w:hAnsi="Times New Roman" w:cs="Times New Roman"/>
          <w:sz w:val="24"/>
          <w:szCs w:val="24"/>
        </w:rPr>
        <w:t xml:space="preserve">ромеханического привода машин с </w:t>
      </w:r>
      <w:r w:rsidRPr="006C5332">
        <w:rPr>
          <w:rFonts w:ascii="Times New Roman" w:hAnsi="Times New Roman" w:cs="Times New Roman"/>
          <w:sz w:val="24"/>
          <w:szCs w:val="24"/>
        </w:rPr>
        <w:t>сервоприводом.</w:t>
      </w:r>
    </w:p>
    <w:p w:rsidR="006C5332" w:rsidRPr="006C5332" w:rsidRDefault="006C5332" w:rsidP="006C533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332">
        <w:rPr>
          <w:rFonts w:ascii="Times New Roman" w:hAnsi="Times New Roman" w:cs="Times New Roman"/>
          <w:i/>
          <w:sz w:val="24"/>
          <w:szCs w:val="24"/>
        </w:rPr>
        <w:t>Системы передвижения роботов</w:t>
      </w:r>
    </w:p>
    <w:p w:rsidR="006C5332" w:rsidRDefault="006C5332" w:rsidP="006C53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332">
        <w:rPr>
          <w:rFonts w:ascii="Times New Roman" w:hAnsi="Times New Roman" w:cs="Times New Roman"/>
          <w:sz w:val="24"/>
          <w:szCs w:val="24"/>
        </w:rPr>
        <w:t>Потребности мобильных роботов. Типы мобильности</w:t>
      </w:r>
      <w:r>
        <w:rPr>
          <w:rFonts w:ascii="Times New Roman" w:hAnsi="Times New Roman" w:cs="Times New Roman"/>
          <w:sz w:val="24"/>
          <w:szCs w:val="24"/>
        </w:rPr>
        <w:t xml:space="preserve">. Колесные системы передвижения </w:t>
      </w:r>
      <w:r w:rsidRPr="006C5332">
        <w:rPr>
          <w:rFonts w:ascii="Times New Roman" w:hAnsi="Times New Roman" w:cs="Times New Roman"/>
          <w:sz w:val="24"/>
          <w:szCs w:val="24"/>
        </w:rPr>
        <w:t>роботов: автомобильная группа, группа с произвольным независимым поворото</w:t>
      </w:r>
      <w:r>
        <w:rPr>
          <w:rFonts w:ascii="Times New Roman" w:hAnsi="Times New Roman" w:cs="Times New Roman"/>
          <w:sz w:val="24"/>
          <w:szCs w:val="24"/>
        </w:rPr>
        <w:t xml:space="preserve">м каждого </w:t>
      </w:r>
      <w:r w:rsidRPr="006C5332">
        <w:rPr>
          <w:rFonts w:ascii="Times New Roman" w:hAnsi="Times New Roman" w:cs="Times New Roman"/>
          <w:sz w:val="24"/>
          <w:szCs w:val="24"/>
        </w:rPr>
        <w:t>колеса влево и вправо. Шагающие системы передвижения роб</w:t>
      </w:r>
      <w:r>
        <w:rPr>
          <w:rFonts w:ascii="Times New Roman" w:hAnsi="Times New Roman" w:cs="Times New Roman"/>
          <w:sz w:val="24"/>
          <w:szCs w:val="24"/>
        </w:rPr>
        <w:t xml:space="preserve">отов: робот с 2-я конечностями, </w:t>
      </w:r>
      <w:r w:rsidRPr="006C5332">
        <w:rPr>
          <w:rFonts w:ascii="Times New Roman" w:hAnsi="Times New Roman" w:cs="Times New Roman"/>
          <w:sz w:val="24"/>
          <w:szCs w:val="24"/>
        </w:rPr>
        <w:t>робот с 4-я конечностями, робот с 6-ю конечностями.</w:t>
      </w:r>
    </w:p>
    <w:p w:rsidR="006C5332" w:rsidRPr="006C5332" w:rsidRDefault="006C5332" w:rsidP="006C533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332">
        <w:rPr>
          <w:rFonts w:ascii="Times New Roman" w:hAnsi="Times New Roman" w:cs="Times New Roman"/>
          <w:i/>
          <w:sz w:val="24"/>
          <w:szCs w:val="24"/>
        </w:rPr>
        <w:t>Контроллер. Сенсорные системы</w:t>
      </w:r>
    </w:p>
    <w:p w:rsidR="006C5332" w:rsidRDefault="006C5332" w:rsidP="006C53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332">
        <w:rPr>
          <w:rFonts w:ascii="Times New Roman" w:hAnsi="Times New Roman" w:cs="Times New Roman"/>
          <w:sz w:val="24"/>
          <w:szCs w:val="24"/>
        </w:rPr>
        <w:t>Общее представление о контроллере VEX. Тактильный датчик. Звуковой датчик.Ультразвуковой датчик. Световой датчик. Система с использованием нескольких датчиков.</w:t>
      </w:r>
    </w:p>
    <w:p w:rsidR="006C5332" w:rsidRPr="006C5332" w:rsidRDefault="006C5332" w:rsidP="006C533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332">
        <w:rPr>
          <w:rFonts w:ascii="Times New Roman" w:hAnsi="Times New Roman" w:cs="Times New Roman"/>
          <w:i/>
          <w:sz w:val="24"/>
          <w:szCs w:val="24"/>
        </w:rPr>
        <w:t>Манипуляционные системы</w:t>
      </w:r>
    </w:p>
    <w:p w:rsidR="006C5332" w:rsidRDefault="006C5332" w:rsidP="006C53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332">
        <w:rPr>
          <w:rFonts w:ascii="Times New Roman" w:hAnsi="Times New Roman" w:cs="Times New Roman"/>
          <w:sz w:val="24"/>
          <w:szCs w:val="24"/>
        </w:rPr>
        <w:t>Структура составные элементы промы</w:t>
      </w:r>
      <w:r>
        <w:rPr>
          <w:rFonts w:ascii="Times New Roman" w:hAnsi="Times New Roman" w:cs="Times New Roman"/>
          <w:sz w:val="24"/>
          <w:szCs w:val="24"/>
        </w:rPr>
        <w:t xml:space="preserve">шленного робота. Рабочие органы и </w:t>
      </w:r>
      <w:r w:rsidRPr="006C5332">
        <w:rPr>
          <w:rFonts w:ascii="Times New Roman" w:hAnsi="Times New Roman" w:cs="Times New Roman"/>
          <w:sz w:val="24"/>
          <w:szCs w:val="24"/>
        </w:rPr>
        <w:t>манипуляторов. Сенсорные устройства, применяе</w:t>
      </w:r>
      <w:r>
        <w:rPr>
          <w:rFonts w:ascii="Times New Roman" w:hAnsi="Times New Roman" w:cs="Times New Roman"/>
          <w:sz w:val="24"/>
          <w:szCs w:val="24"/>
        </w:rPr>
        <w:t xml:space="preserve">мые в различных технологических </w:t>
      </w:r>
      <w:r w:rsidRPr="006C5332">
        <w:rPr>
          <w:rFonts w:ascii="Times New Roman" w:hAnsi="Times New Roman" w:cs="Times New Roman"/>
          <w:sz w:val="24"/>
          <w:szCs w:val="24"/>
        </w:rPr>
        <w:t>операциях. Геометрические конфигурации роботов</w:t>
      </w:r>
      <w:r>
        <w:rPr>
          <w:rFonts w:ascii="Times New Roman" w:hAnsi="Times New Roman" w:cs="Times New Roman"/>
          <w:sz w:val="24"/>
          <w:szCs w:val="24"/>
        </w:rPr>
        <w:t xml:space="preserve">: декартовая система координат, </w:t>
      </w:r>
      <w:r w:rsidRPr="006C5332">
        <w:rPr>
          <w:rFonts w:ascii="Times New Roman" w:hAnsi="Times New Roman" w:cs="Times New Roman"/>
          <w:sz w:val="24"/>
          <w:szCs w:val="24"/>
        </w:rPr>
        <w:t>цилиндрическая система координат, сферическая система координат.</w:t>
      </w:r>
    </w:p>
    <w:p w:rsidR="006C5332" w:rsidRPr="006C5332" w:rsidRDefault="006C5332" w:rsidP="006C533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332">
        <w:rPr>
          <w:rFonts w:ascii="Times New Roman" w:hAnsi="Times New Roman" w:cs="Times New Roman"/>
          <w:i/>
          <w:sz w:val="24"/>
          <w:szCs w:val="24"/>
        </w:rPr>
        <w:t>Разработка проекта</w:t>
      </w:r>
    </w:p>
    <w:p w:rsidR="00CC6224" w:rsidRPr="0091284A" w:rsidRDefault="006C5332" w:rsidP="009128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332">
        <w:rPr>
          <w:rFonts w:ascii="Times New Roman" w:hAnsi="Times New Roman" w:cs="Times New Roman"/>
          <w:sz w:val="24"/>
          <w:szCs w:val="24"/>
        </w:rPr>
        <w:t>Требования к проекту. Определение и утверждени</w:t>
      </w:r>
      <w:r>
        <w:rPr>
          <w:rFonts w:ascii="Times New Roman" w:hAnsi="Times New Roman" w:cs="Times New Roman"/>
          <w:sz w:val="24"/>
          <w:szCs w:val="24"/>
        </w:rPr>
        <w:t xml:space="preserve">е тематики проектов. Обсуждение </w:t>
      </w:r>
      <w:r w:rsidRPr="006C5332">
        <w:rPr>
          <w:rFonts w:ascii="Times New Roman" w:hAnsi="Times New Roman" w:cs="Times New Roman"/>
          <w:sz w:val="24"/>
          <w:szCs w:val="24"/>
        </w:rPr>
        <w:t>возможных источников информации, вопросов защиты авто</w:t>
      </w:r>
      <w:r>
        <w:rPr>
          <w:rFonts w:ascii="Times New Roman" w:hAnsi="Times New Roman" w:cs="Times New Roman"/>
          <w:sz w:val="24"/>
          <w:szCs w:val="24"/>
        </w:rPr>
        <w:t xml:space="preserve">рских прав. Алгоритм подготовки </w:t>
      </w:r>
      <w:r w:rsidRPr="006C5332">
        <w:rPr>
          <w:rFonts w:ascii="Times New Roman" w:hAnsi="Times New Roman" w:cs="Times New Roman"/>
          <w:sz w:val="24"/>
          <w:szCs w:val="24"/>
        </w:rPr>
        <w:t>выступления. Как выбрать содержание и стиль презентации.</w:t>
      </w:r>
    </w:p>
    <w:p w:rsidR="00CC6224" w:rsidRPr="00EE70D8" w:rsidRDefault="00CC6224" w:rsidP="00CC6224">
      <w:pPr>
        <w:pStyle w:val="a3"/>
        <w:jc w:val="center"/>
        <w:rPr>
          <w:b/>
        </w:rPr>
      </w:pPr>
      <w:proofErr w:type="spellStart"/>
      <w:r w:rsidRPr="00EE70D8">
        <w:rPr>
          <w:b/>
        </w:rPr>
        <w:t>Календарно-тематическое</w:t>
      </w:r>
      <w:proofErr w:type="spellEnd"/>
      <w:r w:rsidRPr="00EE70D8">
        <w:rPr>
          <w:b/>
        </w:rPr>
        <w:t xml:space="preserve"> </w:t>
      </w:r>
      <w:proofErr w:type="spellStart"/>
      <w:r w:rsidRPr="00EE70D8">
        <w:rPr>
          <w:b/>
        </w:rPr>
        <w:t>планирование</w:t>
      </w:r>
      <w:proofErr w:type="spellEnd"/>
    </w:p>
    <w:p w:rsidR="00CC6224" w:rsidRPr="00EE70D8" w:rsidRDefault="00CC6224" w:rsidP="00CC6224">
      <w:pPr>
        <w:pStyle w:val="a3"/>
        <w:jc w:val="both"/>
      </w:pPr>
      <w:r w:rsidRPr="00EE70D8">
        <w:t xml:space="preserve">   </w:t>
      </w:r>
    </w:p>
    <w:tbl>
      <w:tblPr>
        <w:tblW w:w="10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74"/>
        <w:gridCol w:w="1080"/>
        <w:gridCol w:w="1080"/>
        <w:gridCol w:w="1080"/>
        <w:gridCol w:w="1080"/>
      </w:tblGrid>
      <w:tr w:rsidR="00CC6224" w:rsidRPr="00EE70D8" w:rsidTr="000A518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№</w:t>
            </w:r>
          </w:p>
        </w:tc>
        <w:tc>
          <w:tcPr>
            <w:tcW w:w="4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proofErr w:type="spellStart"/>
            <w:r w:rsidRPr="00EE70D8">
              <w:t>Тема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  <w:proofErr w:type="spellStart"/>
            <w:r w:rsidRPr="00EE70D8">
              <w:t>Кол-во</w:t>
            </w:r>
            <w:proofErr w:type="spellEnd"/>
          </w:p>
          <w:p w:rsidR="00CC6224" w:rsidRPr="00EE70D8" w:rsidRDefault="00CC6224" w:rsidP="000A5182">
            <w:pPr>
              <w:pStyle w:val="a3"/>
              <w:jc w:val="both"/>
            </w:pPr>
            <w:proofErr w:type="spellStart"/>
            <w:r w:rsidRPr="00EE70D8">
              <w:t>часов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  <w:proofErr w:type="spellStart"/>
            <w:r w:rsidRPr="00EE70D8">
              <w:t>Дата</w:t>
            </w:r>
            <w:proofErr w:type="spellEnd"/>
            <w:r w:rsidRPr="00EE70D8">
              <w:t xml:space="preserve"> </w:t>
            </w:r>
            <w:proofErr w:type="spellStart"/>
            <w:r w:rsidRPr="00EE70D8">
              <w:t>проведения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  <w:proofErr w:type="spellStart"/>
            <w:r w:rsidRPr="00EE70D8">
              <w:t>Примеч</w:t>
            </w:r>
            <w:proofErr w:type="spellEnd"/>
            <w:r w:rsidRPr="00EE70D8">
              <w:t>.</w:t>
            </w:r>
          </w:p>
        </w:tc>
      </w:tr>
      <w:tr w:rsidR="00CC6224" w:rsidRPr="00EE70D8" w:rsidTr="000A5182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4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  <w:proofErr w:type="spellStart"/>
            <w:r w:rsidRPr="00EE70D8">
              <w:t>План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  <w:proofErr w:type="spellStart"/>
            <w:r w:rsidRPr="00EE70D8">
              <w:t>факт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3B70F6" w:rsidRDefault="00CC6224" w:rsidP="00CC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F6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</w:t>
            </w:r>
          </w:p>
          <w:p w:rsidR="00CC6224" w:rsidRPr="00EE70D8" w:rsidRDefault="00CC6224" w:rsidP="00CC6224">
            <w:pPr>
              <w:pStyle w:val="a3"/>
              <w:jc w:val="both"/>
            </w:pPr>
            <w:proofErr w:type="spellStart"/>
            <w:proofErr w:type="gramStart"/>
            <w:r w:rsidRPr="003B70F6">
              <w:t>безопасности</w:t>
            </w:r>
            <w:proofErr w:type="spellEnd"/>
            <w:proofErr w:type="gram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0</w:t>
            </w:r>
            <w:r>
              <w:rPr>
                <w:lang w:val="ru-RU"/>
              </w:rPr>
              <w:t>5</w:t>
            </w:r>
            <w:r>
              <w:t>.09.24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0A5182">
            <w:pPr>
              <w:pStyle w:val="a3"/>
              <w:jc w:val="both"/>
              <w:rPr>
                <w:lang w:val="ru-RU"/>
              </w:rPr>
            </w:pPr>
            <w:proofErr w:type="spellStart"/>
            <w:r w:rsidRPr="003B70F6">
              <w:t>Основы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работы</w:t>
            </w:r>
            <w:proofErr w:type="spellEnd"/>
            <w:r w:rsidRPr="003B70F6">
              <w:t xml:space="preserve"> с </w:t>
            </w:r>
            <w:proofErr w:type="spellStart"/>
            <w:r w:rsidRPr="003B70F6">
              <w:t>ТехноЛаб</w:t>
            </w:r>
            <w:proofErr w:type="spell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  <w:r>
              <w:rPr>
                <w:lang w:val="ru-RU"/>
              </w:rPr>
              <w:t>2</w:t>
            </w:r>
            <w:r>
              <w:t>.09.24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3.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0A5182">
            <w:pPr>
              <w:pStyle w:val="a3"/>
              <w:jc w:val="both"/>
              <w:rPr>
                <w:lang w:val="ru-RU"/>
              </w:rPr>
            </w:pPr>
            <w:proofErr w:type="spellStart"/>
            <w:r w:rsidRPr="003B70F6">
              <w:t>Среда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конструирования</w:t>
            </w:r>
            <w:proofErr w:type="spell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  <w:r>
              <w:rPr>
                <w:lang w:val="ru-RU"/>
              </w:rPr>
              <w:t>9</w:t>
            </w:r>
            <w:r>
              <w:t>.09.24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4.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3B70F6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6">
              <w:rPr>
                <w:rFonts w:ascii="Times New Roman" w:hAnsi="Times New Roman" w:cs="Times New Roman"/>
                <w:sz w:val="24"/>
                <w:szCs w:val="24"/>
              </w:rPr>
              <w:t>Знакомство с деталями</w:t>
            </w:r>
          </w:p>
          <w:p w:rsidR="00CC6224" w:rsidRPr="00CC6224" w:rsidRDefault="00CC6224" w:rsidP="00CC6224">
            <w:pPr>
              <w:pStyle w:val="a3"/>
              <w:jc w:val="both"/>
              <w:rPr>
                <w:lang w:val="ru-RU"/>
              </w:rPr>
            </w:pPr>
            <w:proofErr w:type="spellStart"/>
            <w:proofErr w:type="gramStart"/>
            <w:r w:rsidRPr="003B70F6">
              <w:t>конструктора</w:t>
            </w:r>
            <w:proofErr w:type="spellEnd"/>
            <w:proofErr w:type="gram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2</w:t>
            </w:r>
            <w:r>
              <w:rPr>
                <w:lang w:val="ru-RU"/>
              </w:rPr>
              <w:t>6</w:t>
            </w:r>
            <w:r>
              <w:t>.09.24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5.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CC6224">
            <w:pPr>
              <w:pStyle w:val="a3"/>
              <w:jc w:val="both"/>
              <w:rPr>
                <w:lang w:val="ru-RU"/>
              </w:rPr>
            </w:pPr>
            <w:proofErr w:type="spellStart"/>
            <w:r w:rsidRPr="003B70F6">
              <w:t>Способы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передачи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движения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0</w:t>
            </w:r>
            <w:r>
              <w:rPr>
                <w:lang w:val="ru-RU"/>
              </w:rPr>
              <w:t>3</w:t>
            </w:r>
            <w:r>
              <w:t>.10.24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6.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  <w:proofErr w:type="spellStart"/>
            <w:r w:rsidRPr="003B70F6">
              <w:t>Понятие</w:t>
            </w:r>
            <w:proofErr w:type="spellEnd"/>
            <w:r w:rsidRPr="003B70F6">
              <w:t xml:space="preserve"> о </w:t>
            </w:r>
            <w:proofErr w:type="spellStart"/>
            <w:r w:rsidRPr="003B70F6">
              <w:t>редукторах</w:t>
            </w:r>
            <w:proofErr w:type="spell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rPr>
                <w:lang w:val="ru-RU"/>
              </w:rPr>
              <w:t>10</w:t>
            </w:r>
            <w:r>
              <w:t>.10.24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7.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3B70F6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6">
              <w:rPr>
                <w:rFonts w:ascii="Times New Roman" w:hAnsi="Times New Roman" w:cs="Times New Roman"/>
                <w:sz w:val="24"/>
                <w:szCs w:val="24"/>
              </w:rPr>
              <w:t>Сборка простейшего робота,</w:t>
            </w:r>
          </w:p>
          <w:p w:rsidR="00CC6224" w:rsidRPr="00CC6224" w:rsidRDefault="00CC6224" w:rsidP="00CC6224">
            <w:pPr>
              <w:pStyle w:val="a3"/>
              <w:jc w:val="both"/>
              <w:rPr>
                <w:lang w:val="ru-RU"/>
              </w:rPr>
            </w:pPr>
            <w:r w:rsidRPr="00CC6224">
              <w:rPr>
                <w:lang w:val="ru-RU"/>
              </w:rPr>
              <w:t>по инструкции.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  <w:r>
              <w:rPr>
                <w:lang w:val="ru-RU"/>
              </w:rPr>
              <w:t>7</w:t>
            </w:r>
            <w:r>
              <w:t>.10.24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8.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224" w:rsidRPr="003B70F6" w:rsidRDefault="00CC6224" w:rsidP="00CC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F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CC6224" w:rsidRPr="00EE70D8" w:rsidRDefault="00CC6224" w:rsidP="00CC6224">
            <w:pPr>
              <w:pStyle w:val="a3"/>
              <w:jc w:val="both"/>
            </w:pPr>
            <w:proofErr w:type="spellStart"/>
            <w:r w:rsidRPr="003B70F6">
              <w:t>Обеспечение</w:t>
            </w:r>
            <w:proofErr w:type="spellEnd"/>
            <w:r>
              <w:t xml:space="preserve"> </w:t>
            </w:r>
            <w:proofErr w:type="spellStart"/>
            <w:r w:rsidRPr="003B70F6">
              <w:t>RoboPlus</w:t>
            </w:r>
            <w:proofErr w:type="spell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2</w:t>
            </w:r>
            <w:r>
              <w:rPr>
                <w:lang w:val="ru-RU"/>
              </w:rPr>
              <w:t>4</w:t>
            </w:r>
            <w:r>
              <w:t>.10.24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9.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24" w:rsidRPr="003B70F6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3B70F6">
              <w:rPr>
                <w:rFonts w:ascii="Times New Roman" w:hAnsi="Times New Roman" w:cs="Times New Roman"/>
                <w:sz w:val="24"/>
                <w:szCs w:val="24"/>
              </w:rPr>
              <w:t>простейшей</w:t>
            </w:r>
            <w:proofErr w:type="gramEnd"/>
          </w:p>
          <w:p w:rsidR="00CC6224" w:rsidRPr="00CC6224" w:rsidRDefault="00CC6224" w:rsidP="00CC6224">
            <w:pPr>
              <w:pStyle w:val="a3"/>
              <w:jc w:val="both"/>
              <w:rPr>
                <w:lang w:val="ru-RU"/>
              </w:rPr>
            </w:pPr>
            <w:proofErr w:type="spellStart"/>
            <w:proofErr w:type="gramStart"/>
            <w:r w:rsidRPr="003B70F6">
              <w:lastRenderedPageBreak/>
              <w:t>программы</w:t>
            </w:r>
            <w:proofErr w:type="spellEnd"/>
            <w:proofErr w:type="gram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0</w:t>
            </w:r>
            <w:r>
              <w:rPr>
                <w:lang w:val="ru-RU"/>
              </w:rPr>
              <w:t>7</w:t>
            </w:r>
            <w:r>
              <w:t>.11.24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lastRenderedPageBreak/>
              <w:t>10.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0A5182">
            <w:pPr>
              <w:pStyle w:val="a3"/>
              <w:jc w:val="both"/>
              <w:rPr>
                <w:lang w:val="ru-RU"/>
              </w:rPr>
            </w:pPr>
            <w:proofErr w:type="spellStart"/>
            <w:r w:rsidRPr="003B70F6">
              <w:t>Управление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одним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мотором</w:t>
            </w:r>
            <w:proofErr w:type="spell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  <w:r>
              <w:rPr>
                <w:lang w:val="ru-RU"/>
              </w:rPr>
              <w:t>4</w:t>
            </w:r>
            <w:r>
              <w:t>.11.24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11.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  <w:proofErr w:type="spellStart"/>
            <w:r w:rsidRPr="003B70F6">
              <w:t>Движение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вперѐд</w:t>
            </w:r>
            <w:proofErr w:type="spellEnd"/>
            <w:r w:rsidRPr="003B70F6">
              <w:t xml:space="preserve"> - </w:t>
            </w:r>
            <w:proofErr w:type="spellStart"/>
            <w:r w:rsidRPr="003B70F6">
              <w:t>назад</w:t>
            </w:r>
            <w:proofErr w:type="spell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2</w:t>
            </w:r>
            <w:r>
              <w:rPr>
                <w:lang w:val="ru-RU"/>
              </w:rPr>
              <w:t>1</w:t>
            </w:r>
            <w:r>
              <w:t>.11.24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12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0A5182">
            <w:pPr>
              <w:pStyle w:val="a3"/>
              <w:jc w:val="both"/>
              <w:rPr>
                <w:lang w:val="ru-RU"/>
              </w:rPr>
            </w:pPr>
            <w:proofErr w:type="spellStart"/>
            <w: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t>команды</w:t>
            </w:r>
            <w:proofErr w:type="spellEnd"/>
            <w:r w:rsidRPr="003B70F6">
              <w:t xml:space="preserve"> «</w:t>
            </w:r>
            <w:proofErr w:type="spellStart"/>
            <w:r w:rsidRPr="003B70F6">
              <w:t>жди</w:t>
            </w:r>
            <w:proofErr w:type="spellEnd"/>
            <w:r w:rsidRPr="003B70F6">
              <w:t>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2</w:t>
            </w:r>
            <w:r>
              <w:rPr>
                <w:lang w:val="ru-RU"/>
              </w:rPr>
              <w:t>8</w:t>
            </w:r>
            <w:r>
              <w:t>.11.24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13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3B70F6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6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программ </w:t>
            </w:r>
            <w:proofErr w:type="gramStart"/>
            <w:r w:rsidRPr="003B70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6224" w:rsidRPr="00CC6224" w:rsidRDefault="00CC6224" w:rsidP="00CC6224">
            <w:pPr>
              <w:pStyle w:val="a3"/>
              <w:jc w:val="both"/>
              <w:rPr>
                <w:lang w:val="ru-RU"/>
              </w:rPr>
            </w:pPr>
            <w:proofErr w:type="spellStart"/>
            <w:r w:rsidRPr="003B70F6">
              <w:t>Контроллер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0</w:t>
            </w:r>
            <w:r>
              <w:rPr>
                <w:lang w:val="ru-RU"/>
              </w:rPr>
              <w:t>5</w:t>
            </w:r>
            <w:r>
              <w:t>.12.24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14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CC6224">
            <w:pPr>
              <w:pStyle w:val="a3"/>
              <w:jc w:val="both"/>
              <w:rPr>
                <w:lang w:val="ru-RU"/>
              </w:rPr>
            </w:pPr>
            <w:proofErr w:type="spellStart"/>
            <w:r w:rsidRPr="003B70F6">
              <w:t>Проверка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робота</w:t>
            </w:r>
            <w:proofErr w:type="spellEnd"/>
            <w:r w:rsidRPr="003B70F6">
              <w:t xml:space="preserve"> в </w:t>
            </w:r>
            <w:proofErr w:type="spellStart"/>
            <w:r w:rsidRPr="003B70F6">
              <w:t>действии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  <w:r>
              <w:rPr>
                <w:lang w:val="ru-RU"/>
              </w:rPr>
              <w:t>2</w:t>
            </w:r>
            <w:r>
              <w:t>.12.24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15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3B70F6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6">
              <w:rPr>
                <w:rFonts w:ascii="Times New Roman" w:hAnsi="Times New Roman" w:cs="Times New Roman"/>
                <w:sz w:val="24"/>
                <w:szCs w:val="24"/>
              </w:rPr>
              <w:t>Сборка робота на двух</w:t>
            </w:r>
          </w:p>
          <w:p w:rsidR="00CC6224" w:rsidRPr="00CC6224" w:rsidRDefault="00CC6224" w:rsidP="00CC6224">
            <w:pPr>
              <w:pStyle w:val="a3"/>
              <w:jc w:val="both"/>
              <w:rPr>
                <w:lang w:val="ru-RU"/>
              </w:rPr>
            </w:pPr>
            <w:proofErr w:type="gramStart"/>
            <w:r w:rsidRPr="00CC6224">
              <w:rPr>
                <w:lang w:val="ru-RU"/>
              </w:rPr>
              <w:t>моторах</w:t>
            </w:r>
            <w:proofErr w:type="gramEnd"/>
            <w:r w:rsidRPr="00CC6224">
              <w:rPr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  <w:r>
              <w:rPr>
                <w:lang w:val="ru-RU"/>
              </w:rPr>
              <w:t>9</w:t>
            </w:r>
            <w:r>
              <w:t>.12.24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16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0A5182">
            <w:pPr>
              <w:pStyle w:val="a3"/>
              <w:jc w:val="both"/>
              <w:rPr>
                <w:lang w:val="ru-RU"/>
              </w:rPr>
            </w:pPr>
            <w:proofErr w:type="spellStart"/>
            <w:r w:rsidRPr="003B70F6">
              <w:t>Управление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двумя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моторами</w:t>
            </w:r>
            <w:proofErr w:type="spell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2</w:t>
            </w:r>
            <w:r>
              <w:rPr>
                <w:lang w:val="ru-RU"/>
              </w:rPr>
              <w:t>6</w:t>
            </w:r>
            <w:r>
              <w:t>.12.24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17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3B70F6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робота </w:t>
            </w:r>
            <w:proofErr w:type="gramStart"/>
            <w:r w:rsidRPr="003B70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C6224" w:rsidRPr="00CC6224" w:rsidRDefault="00CC6224" w:rsidP="00CC6224">
            <w:pPr>
              <w:pStyle w:val="a3"/>
              <w:jc w:val="both"/>
              <w:rPr>
                <w:lang w:val="ru-RU"/>
              </w:rPr>
            </w:pPr>
            <w:r w:rsidRPr="00CC6224">
              <w:rPr>
                <w:lang w:val="ru-RU"/>
              </w:rPr>
              <w:t>двух моторах.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  <w:r>
              <w:rPr>
                <w:lang w:val="ru-RU"/>
              </w:rPr>
              <w:t>6</w:t>
            </w:r>
            <w:r>
              <w:t>.01.25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18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0A5182">
            <w:pPr>
              <w:pStyle w:val="a3"/>
              <w:jc w:val="both"/>
              <w:rPr>
                <w:lang w:val="ru-RU"/>
              </w:rPr>
            </w:pPr>
            <w:proofErr w:type="spellStart"/>
            <w:r w:rsidRPr="003B70F6">
              <w:t>Езда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по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квадрату</w:t>
            </w:r>
            <w:proofErr w:type="spellEnd"/>
            <w:r w:rsidRPr="003B70F6">
              <w:t xml:space="preserve">, </w:t>
            </w:r>
            <w:proofErr w:type="spellStart"/>
            <w:r w:rsidRPr="003B70F6">
              <w:t>парковка</w:t>
            </w:r>
            <w:proofErr w:type="spell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2</w:t>
            </w:r>
            <w:r>
              <w:rPr>
                <w:lang w:val="ru-RU"/>
              </w:rPr>
              <w:t>3</w:t>
            </w:r>
            <w:r>
              <w:t>.01.25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19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3B70F6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6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датчика</w:t>
            </w:r>
          </w:p>
          <w:p w:rsidR="00CC6224" w:rsidRPr="00CC6224" w:rsidRDefault="00CC6224" w:rsidP="00CC6224">
            <w:pPr>
              <w:pStyle w:val="a3"/>
              <w:jc w:val="both"/>
              <w:rPr>
                <w:lang w:val="ru-RU"/>
              </w:rPr>
            </w:pPr>
            <w:proofErr w:type="spellStart"/>
            <w:proofErr w:type="gramStart"/>
            <w:r w:rsidRPr="003B70F6">
              <w:t>касания</w:t>
            </w:r>
            <w:proofErr w:type="spellEnd"/>
            <w:proofErr w:type="gram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rPr>
                <w:lang w:val="ru-RU"/>
              </w:rPr>
              <w:t>30</w:t>
            </w:r>
            <w:r>
              <w:t>.01.25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20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0A5182">
            <w:pPr>
              <w:pStyle w:val="a3"/>
              <w:jc w:val="both"/>
              <w:rPr>
                <w:lang w:val="ru-RU"/>
              </w:rPr>
            </w:pPr>
            <w:proofErr w:type="spellStart"/>
            <w:r w:rsidRPr="003B70F6">
              <w:t>Обнаружение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касания</w:t>
            </w:r>
            <w:proofErr w:type="spell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0</w:t>
            </w:r>
            <w:r>
              <w:rPr>
                <w:lang w:val="ru-RU"/>
              </w:rPr>
              <w:t>6</w:t>
            </w:r>
            <w:r>
              <w:t>.02.25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21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0A5182">
            <w:pPr>
              <w:pStyle w:val="a3"/>
              <w:jc w:val="both"/>
              <w:rPr>
                <w:lang w:val="ru-RU"/>
              </w:rPr>
            </w:pPr>
            <w:r w:rsidRPr="00CC6224">
              <w:rPr>
                <w:lang w:val="ru-RU"/>
              </w:rPr>
              <w:t xml:space="preserve"> </w:t>
            </w:r>
            <w:proofErr w:type="spellStart"/>
            <w:r w:rsidRPr="003B70F6">
              <w:t>Преодоление</w:t>
            </w:r>
            <w:proofErr w:type="spellEnd"/>
            <w:r w:rsidRPr="003B70F6">
              <w:t xml:space="preserve"> </w:t>
            </w:r>
            <w:proofErr w:type="spellStart"/>
            <w:r w:rsidRPr="003B70F6">
              <w:t>преграды</w:t>
            </w:r>
            <w:proofErr w:type="spellEnd"/>
            <w:r w:rsidRPr="003B70F6">
              <w:t>.</w:t>
            </w:r>
            <w:r w:rsidRPr="00CC6224">
              <w:rPr>
                <w:lang w:val="ru-RU"/>
              </w:rPr>
              <w:t xml:space="preserve"> </w:t>
            </w:r>
          </w:p>
          <w:p w:rsidR="00CC6224" w:rsidRPr="00CC6224" w:rsidRDefault="00CC6224" w:rsidP="000A5182">
            <w:pPr>
              <w:pStyle w:val="a3"/>
              <w:jc w:val="both"/>
              <w:rPr>
                <w:lang w:val="ru-RU"/>
              </w:rPr>
            </w:pPr>
            <w:r w:rsidRPr="00CC6224">
              <w:rPr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  <w:r>
              <w:rPr>
                <w:lang w:val="ru-RU"/>
              </w:rPr>
              <w:t>3</w:t>
            </w:r>
            <w:r>
              <w:t>.02.25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22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3B70F6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6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датчика</w:t>
            </w:r>
          </w:p>
          <w:p w:rsidR="00CC6224" w:rsidRPr="00CC6224" w:rsidRDefault="00CC6224" w:rsidP="00CC6224">
            <w:pPr>
              <w:pStyle w:val="a3"/>
              <w:jc w:val="both"/>
              <w:rPr>
                <w:lang w:val="ru-RU"/>
              </w:rPr>
            </w:pPr>
            <w:proofErr w:type="spellStart"/>
            <w:proofErr w:type="gramStart"/>
            <w:r w:rsidRPr="003B70F6">
              <w:t>звука</w:t>
            </w:r>
            <w:proofErr w:type="spellEnd"/>
            <w:proofErr w:type="gram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rPr>
                <w:lang w:val="ru-RU"/>
              </w:rPr>
              <w:t>20</w:t>
            </w:r>
            <w:r>
              <w:t>.02.25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23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3B70F6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3B70F6">
              <w:rPr>
                <w:rFonts w:ascii="Times New Roman" w:hAnsi="Times New Roman" w:cs="Times New Roman"/>
                <w:sz w:val="24"/>
                <w:szCs w:val="24"/>
              </w:rPr>
              <w:t>двухступенчатых</w:t>
            </w:r>
            <w:proofErr w:type="gramEnd"/>
          </w:p>
          <w:p w:rsidR="00CC6224" w:rsidRPr="00EE70D8" w:rsidRDefault="00CC6224" w:rsidP="00CC6224">
            <w:pPr>
              <w:pStyle w:val="a3"/>
              <w:jc w:val="both"/>
            </w:pPr>
            <w:proofErr w:type="spellStart"/>
            <w:proofErr w:type="gramStart"/>
            <w:r w:rsidRPr="003B70F6">
              <w:t>программ</w:t>
            </w:r>
            <w:proofErr w:type="spellEnd"/>
            <w:proofErr w:type="gramEnd"/>
            <w:r w:rsidRPr="003B70F6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2</w:t>
            </w:r>
            <w:r>
              <w:rPr>
                <w:lang w:val="ru-RU"/>
              </w:rPr>
              <w:t>7</w:t>
            </w:r>
            <w:r>
              <w:t>.02.25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24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937DB9" w:rsidRDefault="00CC6224" w:rsidP="00CC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B9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датчика</w:t>
            </w:r>
          </w:p>
          <w:p w:rsidR="00CC6224" w:rsidRPr="00EE70D8" w:rsidRDefault="00CC6224" w:rsidP="00CC6224">
            <w:pPr>
              <w:pStyle w:val="a3"/>
              <w:jc w:val="both"/>
            </w:pPr>
            <w:proofErr w:type="spellStart"/>
            <w:r w:rsidRPr="00937DB9">
              <w:t>освещѐнности</w:t>
            </w:r>
            <w:proofErr w:type="spellEnd"/>
            <w:r w:rsidRPr="00937DB9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0</w:t>
            </w:r>
            <w:r>
              <w:rPr>
                <w:lang w:val="ru-RU"/>
              </w:rPr>
              <w:t>6</w:t>
            </w:r>
            <w:r>
              <w:t>.03.25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25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CC6224">
            <w:pPr>
              <w:pStyle w:val="a3"/>
              <w:jc w:val="both"/>
              <w:rPr>
                <w:lang w:val="ru-RU"/>
              </w:rPr>
            </w:pPr>
            <w:proofErr w:type="spellStart"/>
            <w:r w:rsidRPr="00937DB9">
              <w:t>Калибровка</w:t>
            </w:r>
            <w:proofErr w:type="spellEnd"/>
            <w:r w:rsidRPr="00937DB9">
              <w:t xml:space="preserve"> </w:t>
            </w:r>
            <w:proofErr w:type="spellStart"/>
            <w:r w:rsidRPr="00937DB9">
              <w:t>датчика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  <w:r>
              <w:rPr>
                <w:lang w:val="ru-RU"/>
              </w:rPr>
              <w:t>3</w:t>
            </w:r>
            <w:r>
              <w:t>.03.25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26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CC6224">
            <w:pPr>
              <w:pStyle w:val="a3"/>
              <w:jc w:val="both"/>
            </w:pPr>
            <w:proofErr w:type="spellStart"/>
            <w:r w:rsidRPr="00937DB9">
              <w:t>Обнаружение</w:t>
            </w:r>
            <w:proofErr w:type="spellEnd"/>
            <w:r w:rsidRPr="00937DB9">
              <w:t xml:space="preserve"> </w:t>
            </w:r>
            <w:proofErr w:type="spellStart"/>
            <w:r w:rsidRPr="00937DB9">
              <w:t>черты</w:t>
            </w:r>
            <w:proofErr w:type="spellEnd"/>
            <w:r w:rsidRPr="00937DB9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rPr>
                <w:lang w:val="ru-RU"/>
              </w:rPr>
              <w:t>20</w:t>
            </w:r>
            <w:r>
              <w:t>.03.25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27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CC6224">
            <w:pPr>
              <w:pStyle w:val="a3"/>
              <w:jc w:val="both"/>
            </w:pPr>
            <w:proofErr w:type="spellStart"/>
            <w:r w:rsidRPr="00937DB9">
              <w:t>Движение</w:t>
            </w:r>
            <w:proofErr w:type="spellEnd"/>
            <w:r w:rsidRPr="00937DB9">
              <w:t xml:space="preserve"> </w:t>
            </w:r>
            <w:proofErr w:type="spellStart"/>
            <w:r w:rsidRPr="00937DB9">
              <w:t>по</w:t>
            </w:r>
            <w:proofErr w:type="spellEnd"/>
            <w:r w:rsidRPr="00937DB9">
              <w:t xml:space="preserve"> </w:t>
            </w:r>
            <w:proofErr w:type="spellStart"/>
            <w:r w:rsidRPr="00937DB9">
              <w:t>линии</w:t>
            </w:r>
            <w:proofErr w:type="spellEnd"/>
            <w:r w:rsidRPr="00937DB9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0</w:t>
            </w:r>
            <w:r>
              <w:rPr>
                <w:lang w:val="ru-RU"/>
              </w:rPr>
              <w:t>3</w:t>
            </w:r>
            <w:r>
              <w:t>.04.25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28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937DB9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9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</w:t>
            </w:r>
          </w:p>
          <w:p w:rsidR="00CC6224" w:rsidRPr="00937DB9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9">
              <w:rPr>
                <w:rFonts w:ascii="Times New Roman" w:hAnsi="Times New Roman" w:cs="Times New Roman"/>
                <w:sz w:val="24"/>
                <w:szCs w:val="24"/>
              </w:rPr>
              <w:t>работа учащихся. Выбор</w:t>
            </w:r>
          </w:p>
          <w:p w:rsidR="00CC6224" w:rsidRPr="00937DB9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9">
              <w:rPr>
                <w:rFonts w:ascii="Times New Roman" w:hAnsi="Times New Roman" w:cs="Times New Roman"/>
                <w:sz w:val="24"/>
                <w:szCs w:val="24"/>
              </w:rPr>
              <w:t xml:space="preserve">робота для </w:t>
            </w:r>
            <w:proofErr w:type="gramStart"/>
            <w:r w:rsidRPr="00937DB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</w:p>
          <w:p w:rsidR="00CC6224" w:rsidRPr="00EE70D8" w:rsidRDefault="00CC6224" w:rsidP="00CC6224">
            <w:pPr>
              <w:pStyle w:val="a3"/>
              <w:jc w:val="both"/>
            </w:pPr>
            <w:proofErr w:type="spellStart"/>
            <w:proofErr w:type="gramStart"/>
            <w:r w:rsidRPr="00937DB9">
              <w:t>работы</w:t>
            </w:r>
            <w:proofErr w:type="spellEnd"/>
            <w:proofErr w:type="gramEnd"/>
            <w:r w:rsidRPr="00937DB9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rPr>
                <w:lang w:val="ru-RU"/>
              </w:rPr>
              <w:t>10</w:t>
            </w:r>
            <w:r>
              <w:t>.04.25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29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CC6224">
            <w:pPr>
              <w:pStyle w:val="a3"/>
              <w:jc w:val="both"/>
              <w:rPr>
                <w:lang w:val="ru-RU"/>
              </w:rPr>
            </w:pPr>
            <w:proofErr w:type="spellStart"/>
            <w:r>
              <w:t>Сборка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инструкции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  <w:r>
              <w:rPr>
                <w:lang w:val="ru-RU"/>
              </w:rPr>
              <w:t>7</w:t>
            </w:r>
            <w:r>
              <w:t>.04.25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30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CC6224">
            <w:pPr>
              <w:pStyle w:val="a3"/>
              <w:jc w:val="both"/>
            </w:pPr>
            <w:proofErr w:type="spellStart"/>
            <w:r w:rsidRPr="00937DB9">
              <w:t>Программирование</w:t>
            </w:r>
            <w:proofErr w:type="spellEnd"/>
            <w:r w:rsidRPr="00937DB9">
              <w:t xml:space="preserve"> </w:t>
            </w:r>
            <w:proofErr w:type="spellStart"/>
            <w:r w:rsidRPr="00937DB9">
              <w:t>робота</w:t>
            </w:r>
            <w:proofErr w:type="spellEnd"/>
            <w:r w:rsidRPr="00937DB9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2</w:t>
            </w:r>
            <w:r>
              <w:rPr>
                <w:lang w:val="ru-RU"/>
              </w:rPr>
              <w:t>4</w:t>
            </w:r>
            <w:r>
              <w:t>.04.25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31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0A5182">
            <w:pPr>
              <w:pStyle w:val="a3"/>
              <w:jc w:val="both"/>
              <w:rPr>
                <w:lang w:val="ru-RU"/>
              </w:rPr>
            </w:pPr>
            <w:proofErr w:type="spellStart"/>
            <w:r w:rsidRPr="00937DB9">
              <w:t>Испытание</w:t>
            </w:r>
            <w:proofErr w:type="spellEnd"/>
            <w:r w:rsidRPr="00937DB9">
              <w:t xml:space="preserve"> </w:t>
            </w:r>
            <w:proofErr w:type="spellStart"/>
            <w:r w:rsidRPr="00937DB9">
              <w:t>робота</w:t>
            </w:r>
            <w:proofErr w:type="spellEnd"/>
            <w:r w:rsidRPr="00937DB9">
              <w:t>.</w:t>
            </w:r>
          </w:p>
          <w:p w:rsidR="00CC6224" w:rsidRPr="00CC6224" w:rsidRDefault="00CC6224" w:rsidP="000A5182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3</w:t>
            </w:r>
            <w:r>
              <w:rPr>
                <w:lang w:val="ru-RU"/>
              </w:rPr>
              <w:t>1</w:t>
            </w:r>
            <w:r>
              <w:t>.04.25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32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CC6224" w:rsidRDefault="00CC6224" w:rsidP="000A5182">
            <w:pPr>
              <w:pStyle w:val="a3"/>
              <w:jc w:val="both"/>
              <w:rPr>
                <w:lang w:val="ru-RU"/>
              </w:rPr>
            </w:pPr>
            <w:proofErr w:type="spellStart"/>
            <w:r w:rsidRPr="00937DB9">
              <w:t>Соревнование</w:t>
            </w:r>
            <w:proofErr w:type="spellEnd"/>
            <w:r w:rsidRPr="00937DB9">
              <w:t xml:space="preserve"> </w:t>
            </w:r>
            <w:proofErr w:type="spellStart"/>
            <w:r w:rsidRPr="00937DB9">
              <w:t>роботов</w:t>
            </w:r>
            <w:proofErr w:type="spellEnd"/>
            <w:r w:rsidRPr="00937DB9">
              <w:t>.</w:t>
            </w:r>
          </w:p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0</w:t>
            </w:r>
            <w:r>
              <w:rPr>
                <w:lang w:val="ru-RU"/>
              </w:rPr>
              <w:t>8</w:t>
            </w:r>
            <w:r>
              <w:t>.05.25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33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Default="00CC6224" w:rsidP="000A5182">
            <w:pPr>
              <w:pStyle w:val="a3"/>
              <w:jc w:val="both"/>
            </w:pPr>
            <w:r w:rsidRPr="00EE70D8">
              <w:t xml:space="preserve"> </w:t>
            </w:r>
          </w:p>
          <w:p w:rsidR="00CC6224" w:rsidRPr="00937DB9" w:rsidRDefault="00CC6224" w:rsidP="00CC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9">
              <w:rPr>
                <w:rFonts w:ascii="Times New Roman" w:hAnsi="Times New Roman" w:cs="Times New Roman"/>
                <w:sz w:val="24"/>
                <w:szCs w:val="24"/>
              </w:rPr>
              <w:t>Эстафета, преодоление</w:t>
            </w:r>
          </w:p>
          <w:p w:rsidR="00CC6224" w:rsidRPr="00EE70D8" w:rsidRDefault="00CC6224" w:rsidP="00CC6224">
            <w:pPr>
              <w:pStyle w:val="a3"/>
              <w:jc w:val="both"/>
            </w:pPr>
            <w:proofErr w:type="spellStart"/>
            <w:proofErr w:type="gramStart"/>
            <w:r w:rsidRPr="00937DB9">
              <w:t>препятствий</w:t>
            </w:r>
            <w:proofErr w:type="spellEnd"/>
            <w:proofErr w:type="gramEnd"/>
            <w:r w:rsidRPr="00937DB9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  <w:r>
              <w:rPr>
                <w:lang w:val="ru-RU"/>
              </w:rPr>
              <w:t>5</w:t>
            </w:r>
            <w:r>
              <w:t>.05.25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  <w:tr w:rsidR="00CC6224" w:rsidRPr="00EE70D8" w:rsidTr="000A51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 w:rsidRPr="00EE70D8">
              <w:t>34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  <w:proofErr w:type="spellStart"/>
            <w:r w:rsidRPr="00937DB9">
              <w:t>Выставка</w:t>
            </w:r>
            <w:proofErr w:type="spellEnd"/>
            <w:r w:rsidRPr="00937DB9">
              <w:t xml:space="preserve"> </w:t>
            </w:r>
            <w:proofErr w:type="spellStart"/>
            <w:r w:rsidRPr="00937DB9">
              <w:t>работ</w:t>
            </w:r>
            <w:proofErr w:type="spellEnd"/>
            <w:r w:rsidRPr="00937DB9">
              <w:t xml:space="preserve"> </w:t>
            </w:r>
            <w:proofErr w:type="spellStart"/>
            <w:r w:rsidRPr="00937DB9">
              <w:t>учащихся</w:t>
            </w:r>
            <w:proofErr w:type="spellEnd"/>
            <w:r w:rsidRPr="00937DB9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24" w:rsidRPr="00EE70D8" w:rsidRDefault="00CC6224" w:rsidP="000A5182">
            <w:pPr>
              <w:pStyle w:val="a3"/>
              <w:jc w:val="both"/>
            </w:pPr>
            <w:r>
              <w:t>2</w:t>
            </w:r>
            <w:r>
              <w:rPr>
                <w:lang w:val="ru-RU"/>
              </w:rPr>
              <w:t>2</w:t>
            </w:r>
            <w:r>
              <w:t>.05.25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24" w:rsidRPr="00EE70D8" w:rsidRDefault="00CC6224" w:rsidP="000A5182">
            <w:pPr>
              <w:pStyle w:val="a3"/>
              <w:jc w:val="both"/>
            </w:pPr>
          </w:p>
        </w:tc>
      </w:tr>
    </w:tbl>
    <w:p w:rsidR="00CC6224" w:rsidRPr="00A8160C" w:rsidRDefault="00CC6224" w:rsidP="00A8160C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F709D" w:rsidRPr="00DF709D" w:rsidRDefault="00DF709D" w:rsidP="00DF70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 для педагога:</w:t>
      </w:r>
    </w:p>
    <w:p w:rsidR="00DF709D" w:rsidRPr="00DF709D" w:rsidRDefault="00DF709D" w:rsidP="00DF70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Овсяницкая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Курс программирования робота </w:t>
      </w:r>
      <w:r w:rsidRPr="00DF70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</w:t>
      </w:r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в среде </w:t>
      </w: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LegoMindstromsEV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/ Л.Ю. </w:t>
      </w: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Овсяницкая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Д.Н. </w:t>
      </w: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Овсяницкий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А.Д. </w:t>
      </w: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Овсяницкий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. 2-е издание</w:t>
      </w:r>
      <w:proofErr w:type="gram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proofErr w:type="gram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Издательство «Перо», 2016. – 300 с.</w:t>
      </w:r>
    </w:p>
    <w:p w:rsidR="00DF709D" w:rsidRPr="00DF709D" w:rsidRDefault="00DF709D" w:rsidP="00DF70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Котегова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Рабочая программа «Технология применения программируемых робототехнических решений на примере платформы LEGO MINDSTORMS </w:t>
      </w: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EV3»</w:t>
      </w:r>
    </w:p>
    <w:p w:rsidR="00DF709D" w:rsidRPr="00DF709D" w:rsidRDefault="00DF709D" w:rsidP="00DF70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Автоматизированное устройство. </w:t>
      </w: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Книга для учителя. К книге прилагается компакт – диск с видеофильмами, открывающими занятия по теме. LEGO </w:t>
      </w: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- 177 с., </w:t>
      </w: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09D" w:rsidRPr="00DF709D" w:rsidRDefault="00DF709D" w:rsidP="00DF70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Формирование универсальных учебных действий в основной школе: от действия к мысли – Москва: Просвещение, 2011. – 159 С.</w:t>
      </w:r>
    </w:p>
    <w:p w:rsidR="00DF709D" w:rsidRPr="00DF709D" w:rsidRDefault="00DF709D" w:rsidP="00DF70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учителя LEGO </w:t>
      </w: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EducationWeDo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(электронное пособие)</w:t>
      </w:r>
    </w:p>
    <w:p w:rsidR="00DF709D" w:rsidRPr="00DF709D" w:rsidRDefault="00DF709D" w:rsidP="00DF70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методических материалов «</w:t>
      </w: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Институт новых технологий.</w:t>
      </w:r>
    </w:p>
    <w:p w:rsidR="00DF709D" w:rsidRPr="00DF709D" w:rsidRDefault="00DF709D" w:rsidP="00DF70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вокруг нас: Книга проектов: Учебное пособие.- Пересказ с англ.-М.: </w:t>
      </w:r>
      <w:proofErr w:type="spellStart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</w:t>
      </w:r>
      <w:proofErr w:type="spellEnd"/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</w:t>
      </w:r>
    </w:p>
    <w:p w:rsidR="00DF709D" w:rsidRPr="00DF709D" w:rsidRDefault="00DF709D" w:rsidP="00DF70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ресурсы:</w:t>
      </w:r>
    </w:p>
    <w:p w:rsidR="00DF709D" w:rsidRPr="00DF709D" w:rsidRDefault="00DF709D" w:rsidP="00DF709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http://www.lego.com/education/</w:t>
      </w:r>
      <w:r w:rsidRPr="00DF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F709D" w:rsidRPr="00DF709D" w:rsidRDefault="00DF709D" w:rsidP="00DF709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http://learning.9151394.ru</w:t>
      </w:r>
    </w:p>
    <w:p w:rsidR="00DF709D" w:rsidRPr="00DF709D" w:rsidRDefault="00DF709D" w:rsidP="00DF709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DAA" w:rsidRPr="00DF709D" w:rsidRDefault="00B87DAA">
      <w:pPr>
        <w:rPr>
          <w:sz w:val="24"/>
          <w:szCs w:val="24"/>
        </w:rPr>
      </w:pPr>
    </w:p>
    <w:p w:rsidR="00DF709D" w:rsidRPr="00DF709D" w:rsidRDefault="00DF709D">
      <w:pPr>
        <w:rPr>
          <w:sz w:val="24"/>
          <w:szCs w:val="24"/>
        </w:rPr>
      </w:pPr>
    </w:p>
    <w:p w:rsidR="00DF709D" w:rsidRPr="00DF709D" w:rsidRDefault="00DF709D">
      <w:pPr>
        <w:rPr>
          <w:sz w:val="24"/>
          <w:szCs w:val="24"/>
        </w:rPr>
      </w:pPr>
    </w:p>
    <w:sectPr w:rsidR="00DF709D" w:rsidRPr="00DF709D" w:rsidSect="00CB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DB7"/>
    <w:multiLevelType w:val="multilevel"/>
    <w:tmpl w:val="C1CE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456A6"/>
    <w:multiLevelType w:val="multilevel"/>
    <w:tmpl w:val="C6EE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73277"/>
    <w:multiLevelType w:val="multilevel"/>
    <w:tmpl w:val="8E88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80AA0"/>
    <w:multiLevelType w:val="multilevel"/>
    <w:tmpl w:val="A772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01F37"/>
    <w:multiLevelType w:val="multilevel"/>
    <w:tmpl w:val="688C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C3A20"/>
    <w:multiLevelType w:val="multilevel"/>
    <w:tmpl w:val="2D8C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025DD"/>
    <w:multiLevelType w:val="multilevel"/>
    <w:tmpl w:val="7ABE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D7EEB"/>
    <w:multiLevelType w:val="hybridMultilevel"/>
    <w:tmpl w:val="64DE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05BAD"/>
    <w:multiLevelType w:val="multilevel"/>
    <w:tmpl w:val="98E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8299E"/>
    <w:multiLevelType w:val="multilevel"/>
    <w:tmpl w:val="77B0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7A4DE9"/>
    <w:multiLevelType w:val="hybridMultilevel"/>
    <w:tmpl w:val="540E0F9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7A7F318E"/>
    <w:multiLevelType w:val="multilevel"/>
    <w:tmpl w:val="B682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AB"/>
    <w:rsid w:val="0000202F"/>
    <w:rsid w:val="00041DD8"/>
    <w:rsid w:val="00072BE5"/>
    <w:rsid w:val="00074849"/>
    <w:rsid w:val="000E5798"/>
    <w:rsid w:val="001065E5"/>
    <w:rsid w:val="00130137"/>
    <w:rsid w:val="0015459B"/>
    <w:rsid w:val="00171A88"/>
    <w:rsid w:val="00211606"/>
    <w:rsid w:val="002169E6"/>
    <w:rsid w:val="00245D7F"/>
    <w:rsid w:val="00257306"/>
    <w:rsid w:val="002951F8"/>
    <w:rsid w:val="002969F7"/>
    <w:rsid w:val="002B6CED"/>
    <w:rsid w:val="00300D5A"/>
    <w:rsid w:val="00305978"/>
    <w:rsid w:val="00332988"/>
    <w:rsid w:val="0034491E"/>
    <w:rsid w:val="00357BB4"/>
    <w:rsid w:val="003B70F6"/>
    <w:rsid w:val="003C1F55"/>
    <w:rsid w:val="003D112B"/>
    <w:rsid w:val="003E33AB"/>
    <w:rsid w:val="003E531E"/>
    <w:rsid w:val="003F4381"/>
    <w:rsid w:val="00464D8B"/>
    <w:rsid w:val="004C35C2"/>
    <w:rsid w:val="004D0A11"/>
    <w:rsid w:val="004D236D"/>
    <w:rsid w:val="004F47EB"/>
    <w:rsid w:val="005244D2"/>
    <w:rsid w:val="005B6F3D"/>
    <w:rsid w:val="005E3D73"/>
    <w:rsid w:val="00637A2A"/>
    <w:rsid w:val="00644C0E"/>
    <w:rsid w:val="00666BB4"/>
    <w:rsid w:val="006C5332"/>
    <w:rsid w:val="006D4224"/>
    <w:rsid w:val="00721EBE"/>
    <w:rsid w:val="007B2147"/>
    <w:rsid w:val="007B464B"/>
    <w:rsid w:val="007C4031"/>
    <w:rsid w:val="007E041F"/>
    <w:rsid w:val="00825B6C"/>
    <w:rsid w:val="008474EB"/>
    <w:rsid w:val="008C3EDB"/>
    <w:rsid w:val="008D0950"/>
    <w:rsid w:val="0091284A"/>
    <w:rsid w:val="00937DB9"/>
    <w:rsid w:val="00A25098"/>
    <w:rsid w:val="00A36725"/>
    <w:rsid w:val="00A519CD"/>
    <w:rsid w:val="00A53880"/>
    <w:rsid w:val="00A6180C"/>
    <w:rsid w:val="00A6573D"/>
    <w:rsid w:val="00A8160C"/>
    <w:rsid w:val="00A90548"/>
    <w:rsid w:val="00A93DF9"/>
    <w:rsid w:val="00AA5475"/>
    <w:rsid w:val="00AB4A04"/>
    <w:rsid w:val="00AC0C9E"/>
    <w:rsid w:val="00AE6C7E"/>
    <w:rsid w:val="00B61D2A"/>
    <w:rsid w:val="00B87DAA"/>
    <w:rsid w:val="00BF1500"/>
    <w:rsid w:val="00BF157E"/>
    <w:rsid w:val="00BF4326"/>
    <w:rsid w:val="00C000DC"/>
    <w:rsid w:val="00C341A5"/>
    <w:rsid w:val="00C4651E"/>
    <w:rsid w:val="00C71F44"/>
    <w:rsid w:val="00C90708"/>
    <w:rsid w:val="00CA2A06"/>
    <w:rsid w:val="00CB14E4"/>
    <w:rsid w:val="00CB5078"/>
    <w:rsid w:val="00CB551A"/>
    <w:rsid w:val="00CC6224"/>
    <w:rsid w:val="00CF30ED"/>
    <w:rsid w:val="00D00FB3"/>
    <w:rsid w:val="00D47E9E"/>
    <w:rsid w:val="00D6226A"/>
    <w:rsid w:val="00DA1A53"/>
    <w:rsid w:val="00DC1FAA"/>
    <w:rsid w:val="00DC4198"/>
    <w:rsid w:val="00DC5F00"/>
    <w:rsid w:val="00DF709D"/>
    <w:rsid w:val="00E21024"/>
    <w:rsid w:val="00E61DEE"/>
    <w:rsid w:val="00E71114"/>
    <w:rsid w:val="00EA0621"/>
    <w:rsid w:val="00EC3F5A"/>
    <w:rsid w:val="00EF01C1"/>
    <w:rsid w:val="00F03930"/>
    <w:rsid w:val="00F14E94"/>
    <w:rsid w:val="00F43800"/>
    <w:rsid w:val="00F761C6"/>
    <w:rsid w:val="00FB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7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1114"/>
  </w:style>
  <w:style w:type="character" w:customStyle="1" w:styleId="c1">
    <w:name w:val="c1"/>
    <w:basedOn w:val="a0"/>
    <w:rsid w:val="00E71114"/>
  </w:style>
  <w:style w:type="paragraph" w:customStyle="1" w:styleId="c6">
    <w:name w:val="c6"/>
    <w:basedOn w:val="a"/>
    <w:rsid w:val="00E7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_"/>
    <w:basedOn w:val="a0"/>
    <w:link w:val="1"/>
    <w:rsid w:val="00C341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C341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D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53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33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F14E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CC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B2147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7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1114"/>
  </w:style>
  <w:style w:type="character" w:customStyle="1" w:styleId="c1">
    <w:name w:val="c1"/>
    <w:basedOn w:val="a0"/>
    <w:rsid w:val="00E71114"/>
  </w:style>
  <w:style w:type="paragraph" w:customStyle="1" w:styleId="c6">
    <w:name w:val="c6"/>
    <w:basedOn w:val="a"/>
    <w:rsid w:val="00E7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_"/>
    <w:basedOn w:val="a0"/>
    <w:link w:val="1"/>
    <w:rsid w:val="00C341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C341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D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53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33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F14E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CC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B2147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2024-11-10T16:22:00Z</dcterms:created>
  <dcterms:modified xsi:type="dcterms:W3CDTF">2024-11-10T16:22:00Z</dcterms:modified>
</cp:coreProperties>
</file>