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E1" w:rsidRPr="006B41F4" w:rsidRDefault="008446E1" w:rsidP="008446E1">
      <w:pPr>
        <w:tabs>
          <w:tab w:val="left" w:pos="5559"/>
          <w:tab w:val="left" w:pos="10500"/>
        </w:tabs>
        <w:jc w:val="center"/>
        <w:rPr>
          <w:b/>
          <w:sz w:val="28"/>
          <w:szCs w:val="32"/>
        </w:rPr>
      </w:pPr>
      <w:r w:rsidRPr="006B41F4">
        <w:rPr>
          <w:b/>
          <w:sz w:val="28"/>
          <w:szCs w:val="32"/>
        </w:rPr>
        <w:t xml:space="preserve">Муниципальное казенное общеобразовательное учреждение </w:t>
      </w:r>
    </w:p>
    <w:p w:rsidR="008446E1" w:rsidRPr="006B41F4" w:rsidRDefault="008446E1" w:rsidP="008446E1">
      <w:pPr>
        <w:tabs>
          <w:tab w:val="left" w:pos="5559"/>
          <w:tab w:val="left" w:pos="10500"/>
        </w:tabs>
        <w:jc w:val="center"/>
        <w:rPr>
          <w:b/>
          <w:sz w:val="28"/>
          <w:szCs w:val="32"/>
        </w:rPr>
      </w:pPr>
      <w:proofErr w:type="spellStart"/>
      <w:r w:rsidRPr="006B41F4">
        <w:rPr>
          <w:b/>
          <w:sz w:val="28"/>
          <w:szCs w:val="32"/>
        </w:rPr>
        <w:t>Самойловская</w:t>
      </w:r>
      <w:proofErr w:type="spellEnd"/>
      <w:r w:rsidRPr="006B41F4">
        <w:rPr>
          <w:b/>
          <w:sz w:val="28"/>
          <w:szCs w:val="32"/>
        </w:rPr>
        <w:t xml:space="preserve"> средняя общеобразовательная школа</w:t>
      </w:r>
    </w:p>
    <w:p w:rsid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8446E1" w:rsidRDefault="008446E1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8446E1" w:rsidRDefault="008446E1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8446E1" w:rsidRPr="005B23A7" w:rsidRDefault="008446E1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  <w:r>
        <w:rPr>
          <w:b/>
          <w:noProof/>
          <w:szCs w:val="32"/>
        </w:rPr>
        <w:drawing>
          <wp:inline distT="0" distB="0" distL="0" distR="0" wp14:anchorId="2FF2CE92" wp14:editId="10EB8EDC">
            <wp:extent cx="5760720" cy="1487302"/>
            <wp:effectExtent l="0" t="0" r="0" b="0"/>
            <wp:docPr id="9" name="Рисунок 9" descr="C:\Users\User\Downloads\Telegram Desktop\image_2024-09-13_12-01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image_2024-09-13_12-01-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jc w:val="center"/>
        <w:rPr>
          <w:color w:val="000000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jc w:val="center"/>
        <w:rPr>
          <w:color w:val="000000"/>
          <w:szCs w:val="21"/>
        </w:rPr>
      </w:pPr>
      <w:r>
        <w:rPr>
          <w:color w:val="000000"/>
          <w:szCs w:val="21"/>
        </w:rPr>
        <w:t>ДОПОЛНИТЕЛЬНАЯ ОБЩЕОБРАЗОВАТЕЛЬНАЯ ПРОГРАММА</w:t>
      </w:r>
    </w:p>
    <w:p w:rsidR="005B23A7" w:rsidRPr="005B23A7" w:rsidRDefault="005B23A7" w:rsidP="005B23A7">
      <w:pPr>
        <w:shd w:val="clear" w:color="auto" w:fill="FFFFFF"/>
        <w:autoSpaceDN w:val="0"/>
        <w:jc w:val="center"/>
        <w:rPr>
          <w:color w:val="000000"/>
          <w:szCs w:val="21"/>
        </w:rPr>
      </w:pPr>
      <w:r w:rsidRPr="005B23A7">
        <w:rPr>
          <w:color w:val="000000"/>
          <w:szCs w:val="21"/>
        </w:rPr>
        <w:t>«</w:t>
      </w:r>
      <w:r>
        <w:rPr>
          <w:color w:val="000000"/>
          <w:szCs w:val="21"/>
        </w:rPr>
        <w:t>Шахматы</w:t>
      </w:r>
      <w:r w:rsidRPr="005B23A7">
        <w:rPr>
          <w:color w:val="000000"/>
          <w:szCs w:val="21"/>
        </w:rPr>
        <w:t>»</w:t>
      </w:r>
    </w:p>
    <w:p w:rsidR="005B23A7" w:rsidRPr="005B23A7" w:rsidRDefault="005B23A7" w:rsidP="005B23A7">
      <w:pPr>
        <w:shd w:val="clear" w:color="auto" w:fill="FFFFFF"/>
        <w:autoSpaceDN w:val="0"/>
        <w:jc w:val="center"/>
        <w:rPr>
          <w:color w:val="000000"/>
          <w:szCs w:val="21"/>
        </w:rPr>
      </w:pPr>
      <w:r w:rsidRPr="005B23A7">
        <w:rPr>
          <w:color w:val="000000"/>
          <w:szCs w:val="21"/>
        </w:rPr>
        <w:t xml:space="preserve"> (с использованием оборудования центра Точка Роста)</w:t>
      </w: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Default="005B23A7" w:rsidP="005B23A7">
      <w:pPr>
        <w:shd w:val="clear" w:color="auto" w:fill="FFFFFF"/>
        <w:autoSpaceDN w:val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Направленность: </w:t>
      </w:r>
      <w:proofErr w:type="spellStart"/>
      <w:r>
        <w:rPr>
          <w:rFonts w:ascii="OpenSans" w:hAnsi="OpenSans"/>
          <w:color w:val="000000"/>
          <w:sz w:val="21"/>
          <w:szCs w:val="21"/>
        </w:rPr>
        <w:t>общеинтеллектуальная</w:t>
      </w:r>
      <w:proofErr w:type="spellEnd"/>
    </w:p>
    <w:p w:rsidR="005B23A7" w:rsidRDefault="005B23A7" w:rsidP="005B23A7">
      <w:pPr>
        <w:shd w:val="clear" w:color="auto" w:fill="FFFFFF"/>
        <w:autoSpaceDN w:val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Срок реализации: 1 год</w:t>
      </w:r>
    </w:p>
    <w:p w:rsidR="005B23A7" w:rsidRDefault="005B23A7" w:rsidP="005B23A7">
      <w:pPr>
        <w:shd w:val="clear" w:color="auto" w:fill="FFFFFF"/>
        <w:autoSpaceDN w:val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Возраст обучающихся: 7-11 лет</w:t>
      </w:r>
    </w:p>
    <w:p w:rsidR="005B23A7" w:rsidRDefault="005B23A7" w:rsidP="005B23A7">
      <w:pPr>
        <w:shd w:val="clear" w:color="auto" w:fill="FFFFFF"/>
        <w:autoSpaceDN w:val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Педагог дополнительного образования: </w:t>
      </w:r>
    </w:p>
    <w:p w:rsidR="005B23A7" w:rsidRPr="005B23A7" w:rsidRDefault="005B23A7" w:rsidP="005B23A7">
      <w:pPr>
        <w:shd w:val="clear" w:color="auto" w:fill="FFFFFF"/>
        <w:autoSpaceDN w:val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Иванченко Надежда Владимировна</w:t>
      </w:r>
    </w:p>
    <w:p w:rsidR="005B23A7" w:rsidRPr="005B23A7" w:rsidRDefault="005B23A7" w:rsidP="005B23A7">
      <w:pPr>
        <w:shd w:val="clear" w:color="auto" w:fill="FFFFFF"/>
        <w:autoSpaceDN w:val="0"/>
        <w:jc w:val="right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jc w:val="right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jc w:val="right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rPr>
          <w:rFonts w:ascii="OpenSans" w:hAnsi="OpenSans"/>
          <w:color w:val="000000"/>
          <w:sz w:val="21"/>
          <w:szCs w:val="21"/>
        </w:rPr>
      </w:pPr>
    </w:p>
    <w:p w:rsidR="005B23A7" w:rsidRPr="005B23A7" w:rsidRDefault="005B23A7" w:rsidP="005B23A7">
      <w:pPr>
        <w:shd w:val="clear" w:color="auto" w:fill="FFFFFF"/>
        <w:autoSpaceDN w:val="0"/>
        <w:jc w:val="center"/>
        <w:rPr>
          <w:rFonts w:ascii="OpenSans" w:hAnsi="OpenSans"/>
          <w:color w:val="000000"/>
          <w:sz w:val="21"/>
          <w:szCs w:val="21"/>
        </w:rPr>
      </w:pPr>
      <w:r w:rsidRPr="005B23A7">
        <w:rPr>
          <w:rFonts w:ascii="OpenSans" w:hAnsi="OpenSans"/>
          <w:color w:val="000000"/>
          <w:sz w:val="21"/>
          <w:szCs w:val="21"/>
        </w:rPr>
        <w:t>Самойловка, 202</w:t>
      </w:r>
      <w:r w:rsidR="008446E1">
        <w:rPr>
          <w:rFonts w:ascii="OpenSans" w:hAnsi="OpenSans"/>
          <w:color w:val="000000"/>
          <w:sz w:val="21"/>
          <w:szCs w:val="21"/>
        </w:rPr>
        <w:t>4</w:t>
      </w:r>
    </w:p>
    <w:p w:rsidR="009908C6" w:rsidRPr="00A1146F" w:rsidRDefault="009908C6" w:rsidP="009908C6">
      <w:pPr>
        <w:ind w:left="720"/>
        <w:jc w:val="center"/>
        <w:rPr>
          <w:b/>
        </w:rPr>
      </w:pPr>
      <w:r w:rsidRPr="00A1146F">
        <w:rPr>
          <w:b/>
        </w:rPr>
        <w:lastRenderedPageBreak/>
        <w:t>Пояснительная записка</w:t>
      </w:r>
    </w:p>
    <w:p w:rsidR="009908C6" w:rsidRPr="00A1146F" w:rsidRDefault="009908C6" w:rsidP="009908C6">
      <w:pPr>
        <w:jc w:val="both"/>
        <w:rPr>
          <w:b/>
          <w:u w:val="single"/>
        </w:rPr>
      </w:pPr>
    </w:p>
    <w:p w:rsidR="009908C6" w:rsidRPr="00A1146F" w:rsidRDefault="009908C6" w:rsidP="009908C6">
      <w:pPr>
        <w:ind w:firstLine="708"/>
        <w:jc w:val="both"/>
        <w:rPr>
          <w:rFonts w:eastAsia="Calibri"/>
          <w:lang w:eastAsia="en-US"/>
        </w:rPr>
      </w:pPr>
      <w:r w:rsidRPr="00A1146F">
        <w:rPr>
          <w:b/>
          <w:i/>
        </w:rPr>
        <w:t>Направленность программы</w:t>
      </w:r>
      <w:r w:rsidRPr="00A1146F">
        <w:t xml:space="preserve"> «Шахматы» относится к </w:t>
      </w:r>
      <w:proofErr w:type="spellStart"/>
      <w:r w:rsidRPr="00A1146F">
        <w:t>общеинтеллектуальному</w:t>
      </w:r>
      <w:proofErr w:type="spellEnd"/>
      <w:r w:rsidRPr="00A1146F">
        <w:t xml:space="preserve"> направлению. Программа направлена на развитие мышления школьника во всех его проявлениях — от </w:t>
      </w:r>
      <w:proofErr w:type="spellStart"/>
      <w:r w:rsidRPr="00A1146F">
        <w:t>нагляднообразного</w:t>
      </w:r>
      <w:proofErr w:type="spellEnd"/>
      <w:r w:rsidRPr="00A1146F">
        <w:t xml:space="preserve"> мышления </w:t>
      </w:r>
      <w:proofErr w:type="gramStart"/>
      <w:r w:rsidRPr="00A1146F">
        <w:t>до</w:t>
      </w:r>
      <w:proofErr w:type="gramEnd"/>
      <w:r w:rsidRPr="00A1146F">
        <w:t xml:space="preserve"> комбинаторного, тактического и творческого.</w:t>
      </w:r>
      <w:r w:rsidRPr="00A1146F">
        <w:rPr>
          <w:rFonts w:eastAsia="Calibri"/>
          <w:lang w:eastAsia="en-US"/>
        </w:rPr>
        <w:t xml:space="preserve"> </w:t>
      </w:r>
    </w:p>
    <w:p w:rsidR="009908C6" w:rsidRPr="00A1146F" w:rsidRDefault="009908C6" w:rsidP="009908C6">
      <w:pPr>
        <w:ind w:firstLine="708"/>
        <w:jc w:val="both"/>
        <w:rPr>
          <w:color w:val="000000"/>
        </w:rPr>
      </w:pPr>
      <w:r w:rsidRPr="00A1146F">
        <w:rPr>
          <w:b/>
          <w:bCs/>
          <w:i/>
          <w:iCs/>
          <w:color w:val="000000"/>
        </w:rPr>
        <w:t>Новизна</w:t>
      </w:r>
      <w:r w:rsidRPr="00A1146F">
        <w:rPr>
          <w:i/>
          <w:iCs/>
          <w:color w:val="000000"/>
        </w:rPr>
        <w:t> </w:t>
      </w:r>
      <w:r w:rsidRPr="00A1146F">
        <w:rPr>
          <w:color w:val="000000"/>
        </w:rPr>
        <w:t>данной программы заключается в том, что при ее реализации используются современные технологии обучения центра «Точка Роста».</w:t>
      </w:r>
    </w:p>
    <w:p w:rsidR="009908C6" w:rsidRPr="00A1146F" w:rsidRDefault="009908C6" w:rsidP="009908C6">
      <w:pPr>
        <w:ind w:firstLine="708"/>
        <w:jc w:val="both"/>
        <w:rPr>
          <w:b/>
          <w:i/>
          <w:color w:val="000000"/>
        </w:rPr>
      </w:pPr>
      <w:r w:rsidRPr="00A1146F">
        <w:rPr>
          <w:b/>
          <w:i/>
          <w:color w:val="000000"/>
        </w:rPr>
        <w:t>Актуальность программы</w:t>
      </w:r>
    </w:p>
    <w:p w:rsidR="009908C6" w:rsidRPr="00A1146F" w:rsidRDefault="009908C6" w:rsidP="009908C6">
      <w:pPr>
        <w:ind w:firstLine="708"/>
        <w:jc w:val="both"/>
        <w:rPr>
          <w:rFonts w:eastAsia="Calibri"/>
          <w:lang w:eastAsia="en-US"/>
        </w:rPr>
      </w:pPr>
      <w:r w:rsidRPr="00A1146F">
        <w:rPr>
          <w:rFonts w:eastAsia="Calibri"/>
          <w:lang w:eastAsia="en-US"/>
        </w:rPr>
        <w:t xml:space="preserve">В настоящее время проблема воспитания личности, способной действовать универсально, владеющей культурой социального самоопределения является одной из главных задач социально-педагогического направления. Занятия по программе позволяют сформировать опыт проживания в социальной системе, развивают у </w:t>
      </w:r>
      <w:proofErr w:type="gramStart"/>
      <w:r w:rsidRPr="00A1146F">
        <w:rPr>
          <w:rFonts w:eastAsia="Calibri"/>
          <w:lang w:eastAsia="en-US"/>
        </w:rPr>
        <w:t>обучающихся</w:t>
      </w:r>
      <w:proofErr w:type="gramEnd"/>
      <w:r w:rsidRPr="00A1146F">
        <w:rPr>
          <w:rFonts w:eastAsia="Calibri"/>
          <w:lang w:eastAsia="en-US"/>
        </w:rPr>
        <w:t xml:space="preserve"> 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</w:p>
    <w:p w:rsidR="009908C6" w:rsidRPr="00A1146F" w:rsidRDefault="009908C6" w:rsidP="00A1146F">
      <w:pPr>
        <w:ind w:firstLine="708"/>
        <w:jc w:val="both"/>
        <w:rPr>
          <w:rFonts w:eastAsia="Calibri"/>
          <w:lang w:eastAsia="en-US"/>
        </w:rPr>
      </w:pPr>
      <w:r w:rsidRPr="00A1146F">
        <w:rPr>
          <w:rFonts w:eastAsia="Calibri"/>
          <w:b/>
          <w:i/>
          <w:lang w:eastAsia="en-US"/>
        </w:rPr>
        <w:t>Педагогическая целесообразность</w:t>
      </w:r>
      <w:r w:rsidRPr="00A1146F">
        <w:rPr>
          <w:rFonts w:eastAsia="Calibri"/>
          <w:lang w:eastAsia="en-US"/>
        </w:rPr>
        <w:t xml:space="preserve"> заключается в воспитании и развитии памяти, мышления и воображения ребенка. Программа способствует вовлечению </w:t>
      </w:r>
      <w:proofErr w:type="gramStart"/>
      <w:r w:rsidRPr="00A1146F">
        <w:rPr>
          <w:rFonts w:eastAsia="Calibri"/>
          <w:lang w:eastAsia="en-US"/>
        </w:rPr>
        <w:t>обучающихся</w:t>
      </w:r>
      <w:proofErr w:type="gramEnd"/>
      <w:r w:rsidRPr="00A1146F">
        <w:rPr>
          <w:rFonts w:eastAsia="Calibri"/>
          <w:lang w:eastAsia="en-US"/>
        </w:rPr>
        <w:t xml:space="preserve"> в учебно-тренировочный процесс, что в свою очередь, формирует позитивную психологию общения и коллективного взаимодействия, способствует повышению самооценки. Обучение ведётся с учетом возрастных особенностей и закономерностей развития.</w:t>
      </w:r>
    </w:p>
    <w:p w:rsidR="009908C6" w:rsidRPr="00A1146F" w:rsidRDefault="009908C6" w:rsidP="009908C6">
      <w:pPr>
        <w:ind w:firstLine="708"/>
        <w:jc w:val="both"/>
        <w:rPr>
          <w:rFonts w:eastAsia="Calibri"/>
          <w:lang w:eastAsia="en-US"/>
        </w:rPr>
      </w:pPr>
      <w:r w:rsidRPr="00A1146F">
        <w:rPr>
          <w:rFonts w:eastAsia="Calibri"/>
          <w:lang w:eastAsia="en-US"/>
        </w:rPr>
        <w:t xml:space="preserve">Изучение практической части происходит с использованием оборудования центра «Точка Роста». </w:t>
      </w:r>
    </w:p>
    <w:p w:rsidR="009908C6" w:rsidRPr="00A1146F" w:rsidRDefault="009908C6" w:rsidP="009908C6">
      <w:pPr>
        <w:rPr>
          <w:b/>
          <w:bCs/>
          <w:color w:val="000000"/>
        </w:rPr>
      </w:pPr>
      <w:r w:rsidRPr="00A1146F">
        <w:rPr>
          <w:b/>
          <w:bCs/>
          <w:color w:val="000000"/>
        </w:rPr>
        <w:t>Цель программы</w:t>
      </w:r>
    </w:p>
    <w:p w:rsidR="009908C6" w:rsidRPr="00A1146F" w:rsidRDefault="009908C6" w:rsidP="009908C6">
      <w:pPr>
        <w:rPr>
          <w:b/>
          <w:bCs/>
          <w:color w:val="000000"/>
        </w:rPr>
      </w:pPr>
      <w:r w:rsidRPr="00A1146F">
        <w:rPr>
          <w:rStyle w:val="c5"/>
          <w:color w:val="000000"/>
          <w:shd w:val="clear" w:color="auto" w:fill="FFFFFF"/>
        </w:rPr>
        <w:t>Социально-педагогическая поддержка становления и развития личности как нравственного, ответственного и инициативного гражданина; создание условий для личностного и интеллектуального развития обучающихся, организация содержательного досуга посредством обучения игре в шахматы.  </w:t>
      </w:r>
      <w:r w:rsidRPr="00A1146F">
        <w:rPr>
          <w:b/>
          <w:bCs/>
          <w:color w:val="000000"/>
        </w:rPr>
        <w:t xml:space="preserve"> </w:t>
      </w:r>
    </w:p>
    <w:p w:rsidR="009908C6" w:rsidRPr="00A1146F" w:rsidRDefault="009908C6" w:rsidP="009908C6">
      <w:pPr>
        <w:rPr>
          <w:b/>
          <w:bCs/>
          <w:color w:val="000000"/>
        </w:rPr>
      </w:pPr>
      <w:r w:rsidRPr="00A1146F">
        <w:rPr>
          <w:b/>
          <w:bCs/>
          <w:color w:val="000000"/>
        </w:rPr>
        <w:t>Задачи:</w:t>
      </w:r>
    </w:p>
    <w:p w:rsidR="009908C6" w:rsidRPr="00A1146F" w:rsidRDefault="009908C6" w:rsidP="009908C6">
      <w:pPr>
        <w:pStyle w:val="a5"/>
        <w:numPr>
          <w:ilvl w:val="0"/>
          <w:numId w:val="4"/>
        </w:numPr>
      </w:pPr>
      <w:r w:rsidRPr="00A1146F">
        <w:t>развитие познавательного интереса к изучению игры в шахматы;</w:t>
      </w:r>
    </w:p>
    <w:p w:rsidR="009908C6" w:rsidRPr="00A1146F" w:rsidRDefault="009908C6" w:rsidP="00A1146F">
      <w:pPr>
        <w:pStyle w:val="a5"/>
        <w:numPr>
          <w:ilvl w:val="0"/>
          <w:numId w:val="4"/>
        </w:numPr>
        <w:jc w:val="both"/>
      </w:pPr>
      <w:r w:rsidRPr="00A1146F">
        <w:t>формирование универсальных способов мыслительной деятельности;</w:t>
      </w:r>
    </w:p>
    <w:p w:rsidR="009908C6" w:rsidRPr="00A1146F" w:rsidRDefault="009908C6" w:rsidP="00A1146F">
      <w:pPr>
        <w:pStyle w:val="a5"/>
        <w:numPr>
          <w:ilvl w:val="0"/>
          <w:numId w:val="4"/>
        </w:numPr>
        <w:jc w:val="both"/>
      </w:pPr>
      <w:r w:rsidRPr="00A1146F">
        <w:t>развитие абстрактно-логического мышления, памяти, внимания, творческого воображения, умения производить логические операции;</w:t>
      </w:r>
    </w:p>
    <w:p w:rsidR="009908C6" w:rsidRPr="00A1146F" w:rsidRDefault="009908C6" w:rsidP="00A1146F">
      <w:pPr>
        <w:pStyle w:val="a5"/>
        <w:numPr>
          <w:ilvl w:val="0"/>
          <w:numId w:val="4"/>
        </w:numPr>
        <w:jc w:val="both"/>
      </w:pPr>
      <w:r w:rsidRPr="00A1146F">
        <w:t>приобретение знаний, умений, навыков, компетенций, необходимых для участия в шахматных соревнованиях.</w:t>
      </w:r>
    </w:p>
    <w:p w:rsidR="009908C6" w:rsidRPr="00A1146F" w:rsidRDefault="009908C6" w:rsidP="00A1146F">
      <w:pPr>
        <w:pStyle w:val="a5"/>
        <w:numPr>
          <w:ilvl w:val="0"/>
          <w:numId w:val="4"/>
        </w:numPr>
        <w:jc w:val="both"/>
      </w:pPr>
      <w:r w:rsidRPr="00A1146F">
        <w:t xml:space="preserve">развитие социально-психологической компетентности </w:t>
      </w:r>
      <w:proofErr w:type="gramStart"/>
      <w:r w:rsidRPr="00A1146F">
        <w:t>обучающихся</w:t>
      </w:r>
      <w:proofErr w:type="gramEnd"/>
      <w:r w:rsidRPr="00A1146F">
        <w:t>, адекватного эмоционально-волевого состояния;</w:t>
      </w:r>
    </w:p>
    <w:p w:rsidR="009908C6" w:rsidRPr="00A1146F" w:rsidRDefault="009908C6" w:rsidP="00A1146F">
      <w:pPr>
        <w:pStyle w:val="a5"/>
        <w:numPr>
          <w:ilvl w:val="0"/>
          <w:numId w:val="4"/>
        </w:numPr>
        <w:jc w:val="both"/>
      </w:pPr>
      <w:r w:rsidRPr="00A1146F">
        <w:t>формирование гражданской позиции, общественной активности личности;</w:t>
      </w:r>
    </w:p>
    <w:p w:rsidR="009908C6" w:rsidRPr="00A1146F" w:rsidRDefault="009908C6" w:rsidP="00A1146F">
      <w:pPr>
        <w:pStyle w:val="a5"/>
        <w:numPr>
          <w:ilvl w:val="0"/>
          <w:numId w:val="4"/>
        </w:numPr>
        <w:jc w:val="both"/>
      </w:pPr>
      <w:r w:rsidRPr="00A1146F">
        <w:t xml:space="preserve">формирование культуры общения и поведения в социуме, формирование навыков здорового образа жизни.  </w:t>
      </w:r>
    </w:p>
    <w:p w:rsidR="009908C6" w:rsidRPr="00A1146F" w:rsidRDefault="009908C6" w:rsidP="00A1146F">
      <w:pPr>
        <w:pStyle w:val="a5"/>
        <w:numPr>
          <w:ilvl w:val="0"/>
          <w:numId w:val="4"/>
        </w:numPr>
        <w:jc w:val="both"/>
      </w:pPr>
      <w:r w:rsidRPr="00A1146F">
        <w:t xml:space="preserve">воспитание навыков самоконтроля, потребности в саморазвитии и самостоятельности;  </w:t>
      </w:r>
    </w:p>
    <w:p w:rsidR="009908C6" w:rsidRPr="00A1146F" w:rsidRDefault="009908C6" w:rsidP="00A1146F">
      <w:pPr>
        <w:pStyle w:val="a5"/>
        <w:numPr>
          <w:ilvl w:val="0"/>
          <w:numId w:val="4"/>
        </w:numPr>
        <w:jc w:val="both"/>
      </w:pPr>
      <w:r w:rsidRPr="00A1146F">
        <w:t xml:space="preserve">формирование у обучающихся навыков конструктивного поведения в нестандартных ситуациях;  </w:t>
      </w:r>
    </w:p>
    <w:p w:rsidR="00B87DAA" w:rsidRPr="00A1146F" w:rsidRDefault="009908C6" w:rsidP="00A1146F">
      <w:pPr>
        <w:pStyle w:val="a5"/>
        <w:numPr>
          <w:ilvl w:val="0"/>
          <w:numId w:val="4"/>
        </w:numPr>
        <w:jc w:val="both"/>
      </w:pPr>
      <w:r w:rsidRPr="00A1146F">
        <w:t>воспитание ответственности, активности, дисциплины и усидчивости.</w:t>
      </w:r>
    </w:p>
    <w:p w:rsidR="009908C6" w:rsidRPr="00A1146F" w:rsidRDefault="009908C6" w:rsidP="00A1146F">
      <w:pPr>
        <w:pStyle w:val="a5"/>
        <w:jc w:val="both"/>
      </w:pPr>
    </w:p>
    <w:p w:rsidR="009908C6" w:rsidRPr="00A1146F" w:rsidRDefault="009908C6" w:rsidP="009908C6">
      <w:pPr>
        <w:jc w:val="center"/>
        <w:rPr>
          <w:b/>
        </w:rPr>
      </w:pPr>
      <w:r w:rsidRPr="00A1146F">
        <w:rPr>
          <w:b/>
        </w:rPr>
        <w:t>Сроки реализации программы и возраст воспитанников</w:t>
      </w:r>
    </w:p>
    <w:p w:rsidR="009908C6" w:rsidRPr="00A1146F" w:rsidRDefault="009908C6" w:rsidP="009908C6">
      <w:pPr>
        <w:pStyle w:val="a4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r w:rsidRPr="00A1146F">
        <w:rPr>
          <w:rStyle w:val="fontstyle01"/>
          <w:rFonts w:ascii="Times New Roman" w:hAnsi="Times New Roman"/>
          <w:sz w:val="24"/>
          <w:szCs w:val="24"/>
        </w:rPr>
        <w:t>Программа «Шахматы»</w:t>
      </w:r>
      <w:r w:rsidRPr="00A1146F">
        <w:rPr>
          <w:rFonts w:ascii="Times New Roman" w:eastAsia="Times New Roman" w:hAnsi="Times New Roman"/>
          <w:sz w:val="24"/>
          <w:szCs w:val="24"/>
        </w:rPr>
        <w:t xml:space="preserve">  рассчитана на 1 год обучения. Занятия проводятся  1 раз  в неделю по 1 часа - 34 часов  (34 учебные недели).</w:t>
      </w:r>
      <w:r w:rsidRPr="00A1146F">
        <w:rPr>
          <w:rFonts w:ascii="Times New Roman" w:eastAsia="Times New Roman" w:hAnsi="Times New Roman"/>
          <w:color w:val="00B050"/>
          <w:sz w:val="24"/>
          <w:szCs w:val="24"/>
        </w:rPr>
        <w:t xml:space="preserve"> </w:t>
      </w:r>
    </w:p>
    <w:p w:rsidR="009908C6" w:rsidRDefault="009908C6" w:rsidP="009908C6">
      <w:pPr>
        <w:pStyle w:val="a4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p w:rsidR="00A1146F" w:rsidRDefault="00A1146F" w:rsidP="009908C6">
      <w:pPr>
        <w:pStyle w:val="a4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p w:rsidR="00A1146F" w:rsidRPr="00A1146F" w:rsidRDefault="00A1146F" w:rsidP="009908C6">
      <w:pPr>
        <w:pStyle w:val="a4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p w:rsidR="009908C6" w:rsidRPr="009908C6" w:rsidRDefault="009908C6" w:rsidP="009908C6">
      <w:pPr>
        <w:jc w:val="center"/>
        <w:rPr>
          <w:rFonts w:eastAsiaTheme="minorEastAsia"/>
          <w:b/>
        </w:rPr>
      </w:pPr>
      <w:r w:rsidRPr="009908C6">
        <w:rPr>
          <w:rFonts w:eastAsiaTheme="minorEastAsia"/>
          <w:b/>
        </w:rPr>
        <w:lastRenderedPageBreak/>
        <w:t>Отличительные особенности</w:t>
      </w:r>
      <w:r w:rsidRPr="00A1146F">
        <w:rPr>
          <w:rFonts w:eastAsiaTheme="minorEastAsia"/>
          <w:b/>
        </w:rPr>
        <w:t xml:space="preserve"> программы</w:t>
      </w:r>
    </w:p>
    <w:p w:rsidR="009908C6" w:rsidRPr="009908C6" w:rsidRDefault="009908C6" w:rsidP="00A1146F">
      <w:pPr>
        <w:shd w:val="clear" w:color="auto" w:fill="FFFFFF"/>
        <w:ind w:left="-16" w:right="-143" w:firstLine="720"/>
        <w:jc w:val="both"/>
        <w:rPr>
          <w:color w:val="000000"/>
        </w:rPr>
      </w:pPr>
      <w:r w:rsidRPr="009908C6">
        <w:rPr>
          <w:color w:val="000000"/>
        </w:rPr>
        <w:t>Программа</w:t>
      </w:r>
      <w:r w:rsidRPr="009908C6">
        <w:rPr>
          <w:b/>
          <w:bCs/>
          <w:color w:val="000000"/>
        </w:rPr>
        <w:t> </w:t>
      </w:r>
      <w:r w:rsidRPr="009908C6">
        <w:rPr>
          <w:color w:val="000000"/>
        </w:rPr>
        <w:t>модифицированная, разработана с учётом программы</w:t>
      </w:r>
      <w:r w:rsidRPr="009908C6">
        <w:rPr>
          <w:b/>
          <w:bCs/>
          <w:color w:val="000000"/>
        </w:rPr>
        <w:t> </w:t>
      </w:r>
      <w:r w:rsidRPr="009908C6">
        <w:rPr>
          <w:color w:val="000000"/>
        </w:rPr>
        <w:t xml:space="preserve">И.Г. </w:t>
      </w:r>
      <w:proofErr w:type="spellStart"/>
      <w:r w:rsidRPr="009908C6">
        <w:rPr>
          <w:color w:val="000000"/>
        </w:rPr>
        <w:t>Сухина</w:t>
      </w:r>
      <w:proofErr w:type="spellEnd"/>
      <w:r w:rsidRPr="009908C6">
        <w:rPr>
          <w:color w:val="000000"/>
        </w:rPr>
        <w:t xml:space="preserve"> «Волшебные фигуры». Данная дополнительная общеобразовательная программа отличается от программы И.Г. </w:t>
      </w:r>
      <w:proofErr w:type="spellStart"/>
      <w:r w:rsidRPr="009908C6">
        <w:rPr>
          <w:color w:val="000000"/>
        </w:rPr>
        <w:t>Сухина</w:t>
      </w:r>
      <w:proofErr w:type="spellEnd"/>
      <w:r w:rsidRPr="009908C6">
        <w:rPr>
          <w:color w:val="000000"/>
        </w:rPr>
        <w:t xml:space="preserve"> личностно-ориентированным подходом к обучению шахматной игре:</w:t>
      </w:r>
      <w:r w:rsidRPr="009908C6">
        <w:rPr>
          <w:b/>
          <w:bCs/>
          <w:color w:val="000000"/>
        </w:rPr>
        <w:t> </w:t>
      </w:r>
    </w:p>
    <w:p w:rsidR="009908C6" w:rsidRPr="009908C6" w:rsidRDefault="009908C6" w:rsidP="00A1146F">
      <w:pPr>
        <w:numPr>
          <w:ilvl w:val="0"/>
          <w:numId w:val="5"/>
        </w:numPr>
        <w:shd w:val="clear" w:color="auto" w:fill="FFFFFF"/>
        <w:spacing w:before="30" w:after="30"/>
        <w:ind w:left="0" w:right="260" w:firstLine="720"/>
        <w:jc w:val="both"/>
        <w:rPr>
          <w:color w:val="000000"/>
        </w:rPr>
      </w:pPr>
      <w:r w:rsidRPr="009908C6">
        <w:rPr>
          <w:color w:val="000000"/>
        </w:rPr>
        <w:t>программа предназначена для развития личностных качеств обучающихся;</w:t>
      </w:r>
    </w:p>
    <w:p w:rsidR="009908C6" w:rsidRPr="009908C6" w:rsidRDefault="009908C6" w:rsidP="00A1146F">
      <w:pPr>
        <w:numPr>
          <w:ilvl w:val="0"/>
          <w:numId w:val="5"/>
        </w:numPr>
        <w:shd w:val="clear" w:color="auto" w:fill="FFFFFF"/>
        <w:spacing w:before="30" w:after="30"/>
        <w:ind w:left="0" w:right="-142" w:firstLine="720"/>
        <w:jc w:val="both"/>
        <w:rPr>
          <w:color w:val="000000"/>
        </w:rPr>
      </w:pPr>
      <w:r w:rsidRPr="009908C6">
        <w:rPr>
          <w:color w:val="000000"/>
        </w:rPr>
        <w:t>тесты, задачи и упражнения трансформированы для применения в дополнительном образовании.  </w:t>
      </w:r>
    </w:p>
    <w:p w:rsidR="009908C6" w:rsidRPr="00A1146F" w:rsidRDefault="009908C6" w:rsidP="00A1146F">
      <w:pPr>
        <w:jc w:val="both"/>
        <w:rPr>
          <w:b/>
        </w:rPr>
      </w:pPr>
    </w:p>
    <w:p w:rsidR="009908C6" w:rsidRPr="009908C6" w:rsidRDefault="009908C6" w:rsidP="00A1146F">
      <w:pPr>
        <w:spacing w:line="360" w:lineRule="auto"/>
        <w:jc w:val="center"/>
        <w:rPr>
          <w:rFonts w:eastAsiaTheme="minorEastAsia"/>
          <w:b/>
        </w:rPr>
      </w:pPr>
      <w:proofErr w:type="spellStart"/>
      <w:r w:rsidRPr="009908C6">
        <w:rPr>
          <w:rFonts w:eastAsiaTheme="minorEastAsia"/>
          <w:b/>
        </w:rPr>
        <w:t>Психолого</w:t>
      </w:r>
      <w:proofErr w:type="spellEnd"/>
      <w:r w:rsidRPr="009908C6">
        <w:rPr>
          <w:rFonts w:eastAsiaTheme="minorEastAsia"/>
          <w:b/>
        </w:rPr>
        <w:t xml:space="preserve"> – педагогические особенности возрастной категории </w:t>
      </w:r>
      <w:proofErr w:type="gramStart"/>
      <w:r w:rsidRPr="009908C6">
        <w:rPr>
          <w:rFonts w:eastAsiaTheme="minorEastAsia"/>
          <w:b/>
        </w:rPr>
        <w:t>обучающихся</w:t>
      </w:r>
      <w:proofErr w:type="gramEnd"/>
    </w:p>
    <w:p w:rsidR="009908C6" w:rsidRPr="00A1146F" w:rsidRDefault="009908C6" w:rsidP="009908C6">
      <w:pPr>
        <w:jc w:val="both"/>
      </w:pPr>
      <w:r w:rsidRPr="00A1146F">
        <w:t xml:space="preserve">Дополнительная общеразвивающая программа «Шахматы» рассчитана на детей от 7 до 11 лет имеющих разный уровень подготовки и знаний </w:t>
      </w:r>
      <w:proofErr w:type="gramStart"/>
      <w:r w:rsidRPr="00A1146F">
        <w:t>о</w:t>
      </w:r>
      <w:proofErr w:type="gramEnd"/>
      <w:r w:rsidRPr="00A1146F">
        <w:t xml:space="preserve"> игре шахматы.</w:t>
      </w:r>
    </w:p>
    <w:p w:rsidR="00FB7D1E" w:rsidRPr="00A1146F" w:rsidRDefault="00FB7D1E" w:rsidP="00FB7D1E">
      <w:pPr>
        <w:pStyle w:val="a3"/>
        <w:ind w:firstLine="708"/>
        <w:contextualSpacing/>
        <w:jc w:val="center"/>
        <w:rPr>
          <w:b/>
        </w:rPr>
      </w:pPr>
      <w:r w:rsidRPr="00A1146F">
        <w:rPr>
          <w:b/>
        </w:rPr>
        <w:t>Описание материально-технической базы центра «Точка роста», используемого для реализации дополнительной образовательной программы «Шахматы»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t>Материально-техническая база центра «Точка роста» включает в себя современные приборы.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rPr>
          <w:noProof/>
        </w:rPr>
        <w:drawing>
          <wp:anchor distT="0" distB="0" distL="114300" distR="114300" simplePos="0" relativeHeight="251659264" behindDoc="0" locked="0" layoutInCell="1" allowOverlap="1" wp14:anchorId="4DC776A5" wp14:editId="781F6EA1">
            <wp:simplePos x="0" y="0"/>
            <wp:positionH relativeFrom="column">
              <wp:posOffset>450850</wp:posOffset>
            </wp:positionH>
            <wp:positionV relativeFrom="paragraph">
              <wp:posOffset>0</wp:posOffset>
            </wp:positionV>
            <wp:extent cx="1183005" cy="13169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46F">
        <w:t xml:space="preserve"> Следует обратить внимание на электронную форму учебника (ЭФУ) по шахматам.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t>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t>Для начала работы с ЭФУ на планшет или стационарный компьютер необходимо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proofErr w:type="gramStart"/>
      <w:r w:rsidRPr="00A1146F">
        <w:t>установить приложение «Учебник цифрового века» (скачать его можно из магазинов</w:t>
      </w:r>
      <w:proofErr w:type="gramEnd"/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t>мобильных приложений или с сайта издательства).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t>ЭФУ имеет удобную навигацию, инструменты измерения размера шрифта, создания заметок и закладок.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t>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так и во время самостоятельной работы дома, при подготовке к уроку, для проведения внеурочных мероприятий.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t>Для характеристики количественных показателей используются следующие обозначения: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t>Д – демонстрационный экземпляр (не менее одного экземпляра на класс);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proofErr w:type="gramStart"/>
      <w:r w:rsidRPr="00A1146F">
        <w:t>К</w:t>
      </w:r>
      <w:proofErr w:type="gramEnd"/>
      <w:r w:rsidRPr="00A1146F">
        <w:t xml:space="preserve"> – полный комплект (на каждого ученика в классе);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t>Ф – комплект для фронтальной работы (не менее одного экземпляра на двух учеников);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proofErr w:type="gramStart"/>
      <w:r w:rsidRPr="00A1146F">
        <w:t>П–</w:t>
      </w:r>
      <w:proofErr w:type="gramEnd"/>
      <w:r w:rsidRPr="00A1146F">
        <w:t xml:space="preserve"> комплект, необходимый для работы в группах (один экземпляр на 5–6 человек).</w:t>
      </w:r>
      <w:r w:rsidRPr="00A1146F">
        <w:cr/>
      </w:r>
    </w:p>
    <w:p w:rsidR="00FB7D1E" w:rsidRPr="00A1146F" w:rsidRDefault="00FB7D1E" w:rsidP="00FB7D1E">
      <w:pPr>
        <w:pStyle w:val="a3"/>
        <w:contextualSpacing/>
        <w:rPr>
          <w:b/>
        </w:rPr>
      </w:pPr>
      <w:r w:rsidRPr="00A1146F">
        <w:rPr>
          <w:noProof/>
        </w:rPr>
        <w:drawing>
          <wp:inline distT="0" distB="0" distL="0" distR="0" wp14:anchorId="12F7B87D" wp14:editId="446D526D">
            <wp:extent cx="1237732" cy="715332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10" cy="71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08C6" w:rsidRPr="009908C6" w:rsidRDefault="009908C6" w:rsidP="009908C6">
      <w:pPr>
        <w:jc w:val="center"/>
        <w:rPr>
          <w:rFonts w:eastAsiaTheme="minorHAnsi"/>
          <w:b/>
          <w:lang w:eastAsia="en-US"/>
        </w:rPr>
      </w:pPr>
    </w:p>
    <w:p w:rsidR="00FB7D1E" w:rsidRPr="00FB7D1E" w:rsidRDefault="00FB7D1E" w:rsidP="00FB7D1E">
      <w:pPr>
        <w:jc w:val="center"/>
        <w:rPr>
          <w:b/>
          <w:lang w:eastAsia="en-US"/>
        </w:rPr>
      </w:pPr>
      <w:r w:rsidRPr="00FB7D1E">
        <w:rPr>
          <w:b/>
          <w:lang w:eastAsia="en-US"/>
        </w:rPr>
        <w:lastRenderedPageBreak/>
        <w:t>Ожидаемые  результаты освоения программы</w:t>
      </w:r>
    </w:p>
    <w:p w:rsidR="00FB7D1E" w:rsidRPr="00A1146F" w:rsidRDefault="00FB7D1E" w:rsidP="00FB7D1E">
      <w:pPr>
        <w:pStyle w:val="a3"/>
        <w:contextualSpacing/>
        <w:jc w:val="both"/>
        <w:rPr>
          <w:b/>
        </w:rPr>
      </w:pPr>
      <w:r w:rsidRPr="00A1146F">
        <w:rPr>
          <w:b/>
        </w:rPr>
        <w:t>Предметные результаты:</w:t>
      </w:r>
    </w:p>
    <w:p w:rsidR="00FB7D1E" w:rsidRPr="00A1146F" w:rsidRDefault="00FB7D1E" w:rsidP="00FB7D1E">
      <w:pPr>
        <w:pStyle w:val="a3"/>
        <w:ind w:firstLine="708"/>
        <w:contextualSpacing/>
        <w:jc w:val="both"/>
        <w:rPr>
          <w:b/>
        </w:rPr>
      </w:pPr>
      <w:r w:rsidRPr="00A1146F">
        <w:rPr>
          <w:b/>
        </w:rPr>
        <w:t xml:space="preserve">К концу 1 учебного года </w:t>
      </w:r>
      <w:proofErr w:type="gramStart"/>
      <w:r w:rsidRPr="00A1146F">
        <w:rPr>
          <w:b/>
        </w:rPr>
        <w:t>обучающиеся</w:t>
      </w:r>
      <w:proofErr w:type="gramEnd"/>
      <w:r w:rsidRPr="00A1146F">
        <w:rPr>
          <w:b/>
        </w:rPr>
        <w:t xml:space="preserve"> научатся:</w:t>
      </w:r>
    </w:p>
    <w:p w:rsidR="00FB7D1E" w:rsidRPr="00A1146F" w:rsidRDefault="00FB7D1E" w:rsidP="00FB7D1E">
      <w:pPr>
        <w:pStyle w:val="a3"/>
        <w:ind w:firstLine="708"/>
        <w:contextualSpacing/>
        <w:jc w:val="both"/>
        <w:rPr>
          <w:b/>
        </w:rPr>
      </w:pPr>
      <w:r w:rsidRPr="00A1146F">
        <w:rPr>
          <w:b/>
        </w:rPr>
        <w:t>Будут знать:</w:t>
      </w:r>
    </w:p>
    <w:p w:rsidR="00FB7D1E" w:rsidRPr="00A1146F" w:rsidRDefault="00FB7D1E" w:rsidP="00FB7D1E">
      <w:pPr>
        <w:pStyle w:val="a3"/>
        <w:numPr>
          <w:ilvl w:val="0"/>
          <w:numId w:val="6"/>
        </w:numPr>
        <w:contextualSpacing/>
        <w:jc w:val="both"/>
      </w:pPr>
      <w:proofErr w:type="gramStart"/>
      <w:r w:rsidRPr="00A1146F"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FB7D1E" w:rsidRPr="00A1146F" w:rsidRDefault="00FB7D1E" w:rsidP="00FB7D1E">
      <w:pPr>
        <w:pStyle w:val="a3"/>
        <w:numPr>
          <w:ilvl w:val="0"/>
          <w:numId w:val="6"/>
        </w:numPr>
        <w:contextualSpacing/>
        <w:jc w:val="both"/>
      </w:pPr>
      <w:r w:rsidRPr="00A1146F">
        <w:t>названия шахматных фигур: ладья, слон, ферзь, конь, пешка, король;</w:t>
      </w:r>
    </w:p>
    <w:p w:rsidR="00FB7D1E" w:rsidRPr="00A1146F" w:rsidRDefault="00FB7D1E" w:rsidP="00FB7D1E">
      <w:pPr>
        <w:pStyle w:val="a3"/>
        <w:numPr>
          <w:ilvl w:val="0"/>
          <w:numId w:val="6"/>
        </w:numPr>
        <w:contextualSpacing/>
        <w:jc w:val="both"/>
      </w:pPr>
      <w:r w:rsidRPr="00A1146F">
        <w:t>правила хода и взятия каждой фигуры.</w:t>
      </w:r>
    </w:p>
    <w:p w:rsidR="00FB7D1E" w:rsidRPr="00A1146F" w:rsidRDefault="00FB7D1E" w:rsidP="00FB7D1E">
      <w:pPr>
        <w:pStyle w:val="a3"/>
        <w:ind w:firstLine="708"/>
        <w:contextualSpacing/>
        <w:jc w:val="both"/>
      </w:pPr>
      <w:r w:rsidRPr="00A1146F">
        <w:rPr>
          <w:b/>
        </w:rPr>
        <w:t>Уметь</w:t>
      </w:r>
      <w:r w:rsidRPr="00A1146F">
        <w:t>:</w:t>
      </w:r>
    </w:p>
    <w:p w:rsidR="00FB7D1E" w:rsidRPr="00A1146F" w:rsidRDefault="00FB7D1E" w:rsidP="00FB7D1E">
      <w:pPr>
        <w:pStyle w:val="a3"/>
        <w:numPr>
          <w:ilvl w:val="0"/>
          <w:numId w:val="7"/>
        </w:numPr>
        <w:contextualSpacing/>
        <w:jc w:val="both"/>
      </w:pPr>
      <w:r w:rsidRPr="00A1146F">
        <w:t>ориентироваться на шахматной доске;</w:t>
      </w:r>
    </w:p>
    <w:p w:rsidR="00FB7D1E" w:rsidRPr="00A1146F" w:rsidRDefault="00FB7D1E" w:rsidP="00FB7D1E">
      <w:pPr>
        <w:pStyle w:val="a3"/>
        <w:numPr>
          <w:ilvl w:val="0"/>
          <w:numId w:val="7"/>
        </w:numPr>
        <w:contextualSpacing/>
        <w:jc w:val="both"/>
      </w:pPr>
      <w:r w:rsidRPr="00A1146F">
        <w:t>играть каждой фигурой в отдельности и в совокупности с другими фигурами без нарушений правил шахматного кодекса;</w:t>
      </w:r>
    </w:p>
    <w:p w:rsidR="00FB7D1E" w:rsidRPr="00A1146F" w:rsidRDefault="00FB7D1E" w:rsidP="00FB7D1E">
      <w:pPr>
        <w:pStyle w:val="a3"/>
        <w:numPr>
          <w:ilvl w:val="0"/>
          <w:numId w:val="7"/>
        </w:numPr>
        <w:contextualSpacing/>
        <w:jc w:val="both"/>
      </w:pPr>
      <w:r w:rsidRPr="00A1146F">
        <w:t>правильно помещать шахматную доску между партнерами;</w:t>
      </w:r>
    </w:p>
    <w:p w:rsidR="00FB7D1E" w:rsidRPr="00A1146F" w:rsidRDefault="00FB7D1E" w:rsidP="00FB7D1E">
      <w:pPr>
        <w:pStyle w:val="a3"/>
        <w:numPr>
          <w:ilvl w:val="0"/>
          <w:numId w:val="7"/>
        </w:numPr>
        <w:contextualSpacing/>
        <w:jc w:val="both"/>
      </w:pPr>
      <w:r w:rsidRPr="00A1146F">
        <w:t>правильно расставлять фигуры перед игрой;</w:t>
      </w:r>
    </w:p>
    <w:p w:rsidR="00FB7D1E" w:rsidRPr="00A1146F" w:rsidRDefault="00FB7D1E" w:rsidP="00FB7D1E">
      <w:pPr>
        <w:pStyle w:val="a3"/>
        <w:numPr>
          <w:ilvl w:val="0"/>
          <w:numId w:val="7"/>
        </w:numPr>
        <w:contextualSpacing/>
        <w:jc w:val="both"/>
      </w:pPr>
      <w:r w:rsidRPr="00A1146F">
        <w:t>различать горизонталь, вертикаль, диагональ;</w:t>
      </w:r>
    </w:p>
    <w:p w:rsidR="00FB7D1E" w:rsidRPr="00A1146F" w:rsidRDefault="00FB7D1E" w:rsidP="00FB7D1E">
      <w:pPr>
        <w:pStyle w:val="a3"/>
        <w:numPr>
          <w:ilvl w:val="0"/>
          <w:numId w:val="7"/>
        </w:numPr>
        <w:contextualSpacing/>
        <w:jc w:val="both"/>
      </w:pPr>
      <w:r w:rsidRPr="00A1146F">
        <w:t>рокировать;</w:t>
      </w:r>
    </w:p>
    <w:p w:rsidR="00FB7D1E" w:rsidRPr="00A1146F" w:rsidRDefault="00FB7D1E" w:rsidP="00FB7D1E">
      <w:pPr>
        <w:pStyle w:val="a3"/>
        <w:numPr>
          <w:ilvl w:val="0"/>
          <w:numId w:val="7"/>
        </w:numPr>
        <w:contextualSpacing/>
        <w:jc w:val="both"/>
      </w:pPr>
      <w:r w:rsidRPr="00A1146F">
        <w:t>объявлять шах;</w:t>
      </w:r>
    </w:p>
    <w:p w:rsidR="00FB7D1E" w:rsidRPr="00A1146F" w:rsidRDefault="00FB7D1E" w:rsidP="00FB7D1E">
      <w:pPr>
        <w:pStyle w:val="a3"/>
        <w:numPr>
          <w:ilvl w:val="0"/>
          <w:numId w:val="7"/>
        </w:numPr>
        <w:contextualSpacing/>
        <w:jc w:val="both"/>
      </w:pPr>
      <w:r w:rsidRPr="00A1146F">
        <w:t>ставить мат;</w:t>
      </w:r>
    </w:p>
    <w:p w:rsidR="00FB7D1E" w:rsidRPr="00A1146F" w:rsidRDefault="00FB7D1E" w:rsidP="00FB7D1E">
      <w:pPr>
        <w:pStyle w:val="a3"/>
        <w:numPr>
          <w:ilvl w:val="0"/>
          <w:numId w:val="7"/>
        </w:numPr>
        <w:contextualSpacing/>
        <w:jc w:val="both"/>
      </w:pPr>
      <w:r w:rsidRPr="00A1146F">
        <w:t>решать элементарные задачи на мат в один ход.</w:t>
      </w:r>
    </w:p>
    <w:p w:rsidR="00FB7D1E" w:rsidRPr="00A1146F" w:rsidRDefault="00FB7D1E" w:rsidP="00FB7D1E">
      <w:pPr>
        <w:ind w:left="360"/>
        <w:jc w:val="both"/>
        <w:rPr>
          <w:color w:val="000000"/>
        </w:rPr>
      </w:pPr>
      <w:r w:rsidRPr="00A1146F">
        <w:rPr>
          <w:b/>
          <w:bCs/>
          <w:color w:val="000000"/>
        </w:rPr>
        <w:t>Личностные универсальные учебные действия.</w:t>
      </w:r>
    </w:p>
    <w:p w:rsidR="00FB7D1E" w:rsidRPr="00A1146F" w:rsidRDefault="00FB7D1E" w:rsidP="00FB7D1E">
      <w:pPr>
        <w:jc w:val="both"/>
        <w:rPr>
          <w:color w:val="000000"/>
        </w:rPr>
      </w:pPr>
      <w:r w:rsidRPr="00A1146F">
        <w:rPr>
          <w:color w:val="000000"/>
        </w:rPr>
        <w:t xml:space="preserve">У </w:t>
      </w:r>
      <w:r w:rsidRPr="00A1146F">
        <w:rPr>
          <w:b/>
          <w:color w:val="000000"/>
        </w:rPr>
        <w:t>выпускников будут сформированы:</w:t>
      </w:r>
    </w:p>
    <w:p w:rsidR="00FB7D1E" w:rsidRPr="00A1146F" w:rsidRDefault="00FB7D1E" w:rsidP="00A1146F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>самостоятельность в разных видах деятельности, навыки самоанализа и самоконтроля,</w:t>
      </w:r>
    </w:p>
    <w:p w:rsidR="00FB7D1E" w:rsidRPr="00A1146F" w:rsidRDefault="00FB7D1E" w:rsidP="00A1146F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> уважение  и принятие ценностей микроколлектива и микросоциума,</w:t>
      </w:r>
      <w:r w:rsidRPr="00A1146F">
        <w:rPr>
          <w:b/>
          <w:bCs/>
          <w:color w:val="000000"/>
        </w:rPr>
        <w:t> </w:t>
      </w:r>
      <w:r w:rsidRPr="00A1146F">
        <w:rPr>
          <w:color w:val="000000"/>
        </w:rPr>
        <w:t xml:space="preserve">где они </w:t>
      </w:r>
      <w:proofErr w:type="gramStart"/>
      <w:r w:rsidRPr="00A1146F">
        <w:rPr>
          <w:color w:val="000000"/>
        </w:rPr>
        <w:t>проживают часть</w:t>
      </w:r>
      <w:proofErr w:type="gramEnd"/>
      <w:r w:rsidRPr="00A1146F">
        <w:rPr>
          <w:color w:val="000000"/>
        </w:rPr>
        <w:t xml:space="preserve"> своей жизни,</w:t>
      </w:r>
    </w:p>
    <w:p w:rsidR="00FB7D1E" w:rsidRPr="00A1146F" w:rsidRDefault="00FB7D1E" w:rsidP="00A1146F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 xml:space="preserve"> уважительное отношение к иному мнению,</w:t>
      </w:r>
      <w:r w:rsidR="00A1146F">
        <w:rPr>
          <w:color w:val="000000"/>
        </w:rPr>
        <w:t xml:space="preserve"> </w:t>
      </w:r>
      <w:r w:rsidRPr="00A1146F">
        <w:rPr>
          <w:color w:val="000000"/>
        </w:rPr>
        <w:t>положительное отношение к школе,</w:t>
      </w:r>
    </w:p>
    <w:p w:rsidR="00FB7D1E" w:rsidRPr="00A1146F" w:rsidRDefault="00FB7D1E" w:rsidP="00A1146F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>навыки  взаимодейст</w:t>
      </w:r>
      <w:r w:rsidR="00A1146F">
        <w:rPr>
          <w:color w:val="000000"/>
        </w:rPr>
        <w:t>в</w:t>
      </w:r>
      <w:r w:rsidRPr="00A1146F">
        <w:rPr>
          <w:color w:val="000000"/>
        </w:rPr>
        <w:t>ия</w:t>
      </w:r>
      <w:r w:rsidR="00A1146F">
        <w:rPr>
          <w:color w:val="000000"/>
        </w:rPr>
        <w:t xml:space="preserve"> </w:t>
      </w:r>
      <w:proofErr w:type="gramStart"/>
      <w:r w:rsidRPr="00A1146F">
        <w:rPr>
          <w:color w:val="000000"/>
        </w:rPr>
        <w:t>со</w:t>
      </w:r>
      <w:proofErr w:type="gramEnd"/>
      <w:r w:rsidRPr="00A1146F">
        <w:rPr>
          <w:color w:val="000000"/>
        </w:rPr>
        <w:t xml:space="preserve"> взрослыми и сверстниками через участие в совместной деятельности.</w:t>
      </w:r>
    </w:p>
    <w:p w:rsidR="00FB7D1E" w:rsidRPr="00A1146F" w:rsidRDefault="00FB7D1E" w:rsidP="00A1146F">
      <w:pPr>
        <w:ind w:left="360"/>
        <w:jc w:val="both"/>
        <w:rPr>
          <w:color w:val="000000"/>
        </w:rPr>
      </w:pPr>
      <w:r w:rsidRPr="00A1146F">
        <w:rPr>
          <w:i/>
          <w:iCs/>
          <w:color w:val="000000"/>
        </w:rPr>
        <w:t xml:space="preserve">В результате освоения программы </w:t>
      </w:r>
      <w:r w:rsidRPr="00A1146F">
        <w:rPr>
          <w:b/>
          <w:i/>
          <w:iCs/>
          <w:color w:val="000000"/>
        </w:rPr>
        <w:t xml:space="preserve">выпускники </w:t>
      </w:r>
      <w:r w:rsidRPr="00A1146F">
        <w:rPr>
          <w:i/>
          <w:iCs/>
          <w:color w:val="000000"/>
        </w:rPr>
        <w:t> </w:t>
      </w:r>
      <w:r w:rsidRPr="00A1146F">
        <w:rPr>
          <w:b/>
          <w:bCs/>
          <w:i/>
          <w:iCs/>
          <w:color w:val="000000"/>
        </w:rPr>
        <w:t>получат возможность:</w:t>
      </w:r>
    </w:p>
    <w:p w:rsidR="00FB7D1E" w:rsidRPr="00A1146F" w:rsidRDefault="00FB7D1E" w:rsidP="00A1146F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>овладеть навыками адаптации в динамично изменяющемся и развивающемся мире,</w:t>
      </w:r>
    </w:p>
    <w:p w:rsidR="00FB7D1E" w:rsidRPr="00A1146F" w:rsidRDefault="00FB7D1E" w:rsidP="00A1146F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>развить личную ответственность за свои поступки на основе представлений о нравственных нормах,</w:t>
      </w:r>
    </w:p>
    <w:p w:rsidR="00FB7D1E" w:rsidRPr="00A1146F" w:rsidRDefault="00FB7D1E" w:rsidP="00A1146F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>ориентироваться в нравственном содержании и смысле собственных поступков и поступков окружающих людей,</w:t>
      </w:r>
    </w:p>
    <w:p w:rsidR="00FB7D1E" w:rsidRPr="00A1146F" w:rsidRDefault="00FB7D1E" w:rsidP="00A1146F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>развить доброжелательность и эмоционально-нравственную отзывчивость,</w:t>
      </w:r>
      <w:r w:rsidR="00A1146F">
        <w:rPr>
          <w:iCs/>
          <w:color w:val="000000"/>
        </w:rPr>
        <w:t xml:space="preserve"> </w:t>
      </w:r>
      <w:r w:rsidRPr="00A1146F">
        <w:rPr>
          <w:iCs/>
          <w:color w:val="000000"/>
        </w:rPr>
        <w:t>научиться оценивать себя по критериям, предложенным взрослыми,</w:t>
      </w:r>
    </w:p>
    <w:p w:rsidR="00FB7D1E" w:rsidRPr="00A1146F" w:rsidRDefault="00FB7D1E" w:rsidP="00A1146F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>сформировать элементарные основы спортивной культуры.</w:t>
      </w:r>
    </w:p>
    <w:p w:rsidR="00FB7D1E" w:rsidRPr="00A1146F" w:rsidRDefault="00FB7D1E" w:rsidP="00A1146F">
      <w:pPr>
        <w:ind w:left="360"/>
        <w:jc w:val="both"/>
        <w:rPr>
          <w:color w:val="000000"/>
        </w:rPr>
      </w:pPr>
      <w:r w:rsidRPr="00A1146F">
        <w:rPr>
          <w:b/>
          <w:bCs/>
          <w:color w:val="000000"/>
        </w:rPr>
        <w:t>Регулятивные </w:t>
      </w:r>
      <w:r w:rsidRPr="00A1146F">
        <w:rPr>
          <w:color w:val="000000"/>
        </w:rPr>
        <w:t> </w:t>
      </w:r>
      <w:r w:rsidRPr="00A1146F">
        <w:rPr>
          <w:b/>
          <w:bCs/>
          <w:color w:val="000000"/>
        </w:rPr>
        <w:t>универсальные учебные действия</w:t>
      </w:r>
    </w:p>
    <w:p w:rsidR="00FB7D1E" w:rsidRPr="00A1146F" w:rsidRDefault="00FB7D1E" w:rsidP="00FB7D1E">
      <w:pPr>
        <w:ind w:left="360"/>
        <w:jc w:val="both"/>
        <w:rPr>
          <w:color w:val="000000"/>
        </w:rPr>
      </w:pPr>
      <w:r w:rsidRPr="00A1146F">
        <w:rPr>
          <w:b/>
          <w:color w:val="000000"/>
        </w:rPr>
        <w:t>Выпускники научатся: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>принимать и сохранять учебную задачу,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b/>
          <w:bCs/>
          <w:color w:val="000000"/>
        </w:rPr>
        <w:t> </w:t>
      </w:r>
      <w:r w:rsidRPr="00A1146F">
        <w:rPr>
          <w:color w:val="000000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 xml:space="preserve">переносить навыки построения внутреннего плана действий из игровой деятельности в </w:t>
      </w:r>
      <w:proofErr w:type="gramStart"/>
      <w:r w:rsidRPr="00A1146F">
        <w:rPr>
          <w:color w:val="000000"/>
        </w:rPr>
        <w:t>учебную</w:t>
      </w:r>
      <w:proofErr w:type="gramEnd"/>
      <w:r w:rsidRPr="00A1146F">
        <w:rPr>
          <w:color w:val="000000"/>
        </w:rPr>
        <w:t>.</w:t>
      </w:r>
    </w:p>
    <w:p w:rsidR="00FB7D1E" w:rsidRPr="00A1146F" w:rsidRDefault="00FB7D1E" w:rsidP="00FB7D1E">
      <w:pPr>
        <w:ind w:left="360"/>
        <w:jc w:val="both"/>
        <w:rPr>
          <w:color w:val="000000"/>
        </w:rPr>
      </w:pPr>
      <w:r w:rsidRPr="00A1146F">
        <w:rPr>
          <w:color w:val="000000"/>
        </w:rPr>
        <w:t> </w:t>
      </w:r>
      <w:r w:rsidRPr="00A1146F">
        <w:rPr>
          <w:i/>
          <w:iCs/>
          <w:color w:val="000000"/>
        </w:rPr>
        <w:t xml:space="preserve">В результате освоения программы </w:t>
      </w:r>
      <w:r w:rsidRPr="00A1146F">
        <w:rPr>
          <w:b/>
          <w:i/>
          <w:iCs/>
          <w:color w:val="000000"/>
        </w:rPr>
        <w:t>выпускники</w:t>
      </w:r>
      <w:r w:rsidRPr="00A1146F">
        <w:rPr>
          <w:i/>
          <w:iCs/>
          <w:color w:val="000000"/>
        </w:rPr>
        <w:t> </w:t>
      </w:r>
      <w:r w:rsidRPr="00A1146F">
        <w:rPr>
          <w:b/>
          <w:bCs/>
          <w:i/>
          <w:iCs/>
          <w:color w:val="000000"/>
        </w:rPr>
        <w:t>получат возможность научиться: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>планировать свои действия в соответствии с поставленной задачей и условиями ее реализации,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lastRenderedPageBreak/>
        <w:t>оценивать правильность выполнения действия на уровне оценки соответствия результатов требованиям данной задачи</w:t>
      </w:r>
      <w:r w:rsidRPr="00A1146F">
        <w:rPr>
          <w:color w:val="000000"/>
        </w:rPr>
        <w:t>,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>адекватно воспринимать предложения и оценку учителей, товарищей и родителей.</w:t>
      </w:r>
    </w:p>
    <w:p w:rsidR="00FB7D1E" w:rsidRPr="00A1146F" w:rsidRDefault="00FB7D1E" w:rsidP="00FB7D1E">
      <w:pPr>
        <w:ind w:left="360"/>
        <w:jc w:val="both"/>
        <w:rPr>
          <w:color w:val="000000"/>
        </w:rPr>
      </w:pPr>
      <w:r w:rsidRPr="00A1146F">
        <w:rPr>
          <w:b/>
          <w:bCs/>
          <w:color w:val="000000"/>
        </w:rPr>
        <w:t>Коммуникативные универсальные учебные действия</w:t>
      </w:r>
    </w:p>
    <w:p w:rsidR="00FB7D1E" w:rsidRPr="00A1146F" w:rsidRDefault="00FB7D1E" w:rsidP="00FB7D1E">
      <w:pPr>
        <w:jc w:val="both"/>
        <w:rPr>
          <w:b/>
          <w:color w:val="000000"/>
        </w:rPr>
      </w:pPr>
      <w:r w:rsidRPr="00A1146F">
        <w:rPr>
          <w:color w:val="000000"/>
        </w:rPr>
        <w:t xml:space="preserve">В результате освоения программы </w:t>
      </w:r>
      <w:r w:rsidRPr="00A1146F">
        <w:rPr>
          <w:b/>
          <w:color w:val="000000"/>
        </w:rPr>
        <w:t>выпускники научатся: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>первоначальным навыкам работы в группе: распределять роли, обязанности, выполнять работу, осуществлять контроль деятельности, задавать вопросы,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>учитывать в общении и во взаимодействии возможность существования у людей различных точек зрения.</w:t>
      </w:r>
    </w:p>
    <w:p w:rsidR="00FB7D1E" w:rsidRPr="00A1146F" w:rsidRDefault="00FB7D1E" w:rsidP="00FB7D1E">
      <w:pPr>
        <w:ind w:left="360"/>
        <w:jc w:val="both"/>
        <w:rPr>
          <w:color w:val="000000"/>
        </w:rPr>
      </w:pPr>
      <w:r w:rsidRPr="00A1146F">
        <w:rPr>
          <w:color w:val="000000"/>
        </w:rPr>
        <w:t> </w:t>
      </w:r>
      <w:r w:rsidRPr="00A1146F">
        <w:rPr>
          <w:i/>
          <w:iCs/>
          <w:color w:val="000000"/>
        </w:rPr>
        <w:t xml:space="preserve">В результате освоения программы </w:t>
      </w:r>
      <w:r w:rsidRPr="00A1146F">
        <w:rPr>
          <w:b/>
          <w:i/>
          <w:iCs/>
          <w:color w:val="000000"/>
        </w:rPr>
        <w:t xml:space="preserve">выпускники </w:t>
      </w:r>
      <w:r w:rsidRPr="00A1146F">
        <w:rPr>
          <w:b/>
          <w:bCs/>
          <w:i/>
          <w:iCs/>
          <w:color w:val="000000"/>
        </w:rPr>
        <w:t>получат возможность научиться: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>адекватно использовать речевые средства для решения коммуникативных задач, владеть диалогической формой общения,  формулировать собственное мнение и позицию,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 xml:space="preserve">развить навыки сотрудничества </w:t>
      </w:r>
      <w:proofErr w:type="gramStart"/>
      <w:r w:rsidRPr="00A1146F">
        <w:rPr>
          <w:iCs/>
          <w:color w:val="000000"/>
        </w:rPr>
        <w:t>со</w:t>
      </w:r>
      <w:proofErr w:type="gramEnd"/>
      <w:r w:rsidRPr="00A1146F">
        <w:rPr>
          <w:iCs/>
          <w:color w:val="000000"/>
        </w:rPr>
        <w:t xml:space="preserve"> взрослыми и сверстниками в разных ситуациях, умения не создавать конфликтов и находить выходы из спорных ситуаций.</w:t>
      </w:r>
    </w:p>
    <w:p w:rsidR="00FB7D1E" w:rsidRPr="00A1146F" w:rsidRDefault="00FB7D1E" w:rsidP="00FB7D1E">
      <w:pPr>
        <w:ind w:left="360"/>
        <w:jc w:val="both"/>
        <w:rPr>
          <w:color w:val="000000"/>
        </w:rPr>
      </w:pPr>
      <w:r w:rsidRPr="00A1146F">
        <w:rPr>
          <w:b/>
          <w:bCs/>
          <w:color w:val="000000"/>
        </w:rPr>
        <w:t>Познавательные универсальные учебные действия</w:t>
      </w:r>
    </w:p>
    <w:p w:rsidR="00FB7D1E" w:rsidRPr="00A1146F" w:rsidRDefault="00FB7D1E" w:rsidP="00FB7D1E">
      <w:pPr>
        <w:jc w:val="both"/>
        <w:rPr>
          <w:b/>
          <w:color w:val="000000"/>
        </w:rPr>
      </w:pPr>
      <w:r w:rsidRPr="00A1146F">
        <w:rPr>
          <w:color w:val="000000"/>
        </w:rPr>
        <w:t xml:space="preserve">В результате освоения программы </w:t>
      </w:r>
      <w:r w:rsidRPr="00A1146F">
        <w:rPr>
          <w:b/>
          <w:color w:val="000000"/>
        </w:rPr>
        <w:t>выпускники научатся: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>слушать и понимать речь других людей,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>работать по предложенному учителем плану,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color w:val="000000"/>
        </w:rPr>
        <w:t>выделять и формулировать познавательную цель и проблемы с помощью учителя, включаться в творческую деятельность под руководством учителя.</w:t>
      </w:r>
    </w:p>
    <w:p w:rsidR="00FB7D1E" w:rsidRPr="00A1146F" w:rsidRDefault="00FB7D1E" w:rsidP="00FB7D1E">
      <w:pPr>
        <w:ind w:left="360"/>
        <w:jc w:val="both"/>
        <w:rPr>
          <w:color w:val="000000"/>
        </w:rPr>
      </w:pPr>
      <w:r w:rsidRPr="00A1146F">
        <w:rPr>
          <w:color w:val="000000"/>
        </w:rPr>
        <w:t> </w:t>
      </w:r>
      <w:r w:rsidRPr="00A1146F">
        <w:rPr>
          <w:i/>
          <w:iCs/>
          <w:color w:val="000000"/>
        </w:rPr>
        <w:t xml:space="preserve">В результате освоения программы </w:t>
      </w:r>
      <w:r w:rsidRPr="00A1146F">
        <w:rPr>
          <w:b/>
          <w:i/>
          <w:iCs/>
          <w:color w:val="000000"/>
        </w:rPr>
        <w:t>выпускники</w:t>
      </w:r>
      <w:r w:rsidRPr="00A1146F">
        <w:rPr>
          <w:i/>
          <w:iCs/>
          <w:color w:val="000000"/>
        </w:rPr>
        <w:t> </w:t>
      </w:r>
      <w:r w:rsidRPr="00A1146F">
        <w:rPr>
          <w:b/>
          <w:bCs/>
          <w:i/>
          <w:iCs/>
          <w:color w:val="000000"/>
        </w:rPr>
        <w:t>получат возможность научиться: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>строить сообщения в устной и письменной форме,</w:t>
      </w:r>
    </w:p>
    <w:p w:rsidR="00FB7D1E" w:rsidRPr="00A1146F" w:rsidRDefault="00FB7D1E" w:rsidP="00FB7D1E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A1146F">
        <w:rPr>
          <w:iCs/>
          <w:color w:val="000000"/>
        </w:rPr>
        <w:t xml:space="preserve">устанавливать </w:t>
      </w:r>
      <w:proofErr w:type="spellStart"/>
      <w:r w:rsidRPr="00A1146F">
        <w:rPr>
          <w:iCs/>
          <w:color w:val="000000"/>
        </w:rPr>
        <w:t>причинно</w:t>
      </w:r>
      <w:proofErr w:type="spellEnd"/>
      <w:r w:rsidRPr="00A1146F">
        <w:rPr>
          <w:iCs/>
          <w:color w:val="000000"/>
        </w:rPr>
        <w:t xml:space="preserve"> – следственные связи в изучаемом круге явлений, обобщать.</w:t>
      </w:r>
    </w:p>
    <w:p w:rsidR="00FB7D1E" w:rsidRPr="00A1146F" w:rsidRDefault="00FB7D1E" w:rsidP="00A1146F">
      <w:pPr>
        <w:jc w:val="both"/>
        <w:rPr>
          <w:color w:val="000000"/>
        </w:rPr>
      </w:pPr>
    </w:p>
    <w:p w:rsidR="00FB7D1E" w:rsidRPr="00FB7D1E" w:rsidRDefault="00FB7D1E" w:rsidP="00FB7D1E">
      <w:pPr>
        <w:spacing w:line="360" w:lineRule="auto"/>
        <w:ind w:firstLine="851"/>
        <w:jc w:val="center"/>
        <w:rPr>
          <w:rFonts w:eastAsiaTheme="minorHAnsi"/>
          <w:lang w:eastAsia="en-US"/>
        </w:rPr>
      </w:pPr>
      <w:r w:rsidRPr="00FB7D1E">
        <w:rPr>
          <w:rFonts w:eastAsiaTheme="minorHAnsi"/>
          <w:b/>
          <w:lang w:eastAsia="en-US"/>
        </w:rPr>
        <w:t>Формы проведения итогов реализации программы</w:t>
      </w:r>
    </w:p>
    <w:p w:rsidR="00FB7D1E" w:rsidRPr="00A1146F" w:rsidRDefault="00FB7D1E" w:rsidP="009908C6">
      <w:pPr>
        <w:jc w:val="both"/>
      </w:pPr>
      <w:r w:rsidRPr="00A1146F">
        <w:t>Подведение итогов по результатам освоения материала данной программы проводится в форме – соревнование, участие в конкурсах.</w:t>
      </w:r>
    </w:p>
    <w:p w:rsidR="00FB7D1E" w:rsidRPr="00FB7D1E" w:rsidRDefault="00FB7D1E" w:rsidP="00FB7D1E">
      <w:pPr>
        <w:jc w:val="both"/>
        <w:rPr>
          <w:color w:val="00B050"/>
          <w:lang w:eastAsia="en-US"/>
        </w:rPr>
      </w:pPr>
    </w:p>
    <w:p w:rsidR="0078355A" w:rsidRDefault="0078355A" w:rsidP="0078355A">
      <w:pPr>
        <w:keepNext/>
        <w:keepLines/>
        <w:tabs>
          <w:tab w:val="left" w:pos="856"/>
          <w:tab w:val="right" w:pos="9922"/>
        </w:tabs>
        <w:jc w:val="center"/>
        <w:outlineLvl w:val="4"/>
        <w:rPr>
          <w:b/>
          <w:i/>
        </w:rPr>
      </w:pPr>
      <w:r>
        <w:rPr>
          <w:b/>
        </w:rPr>
        <w:t xml:space="preserve">Календарный учебный график </w:t>
      </w:r>
      <w:r>
        <w:rPr>
          <w:rFonts w:eastAsia="Calibri"/>
          <w:b/>
        </w:rPr>
        <w:t>на 2024 - 2025 учебный год</w:t>
      </w:r>
    </w:p>
    <w:p w:rsidR="0078355A" w:rsidRDefault="0078355A" w:rsidP="0078355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 xml:space="preserve">МКОУ </w:t>
      </w:r>
      <w:proofErr w:type="spellStart"/>
      <w:r>
        <w:rPr>
          <w:rFonts w:eastAsia="Calibri"/>
          <w:b/>
        </w:rPr>
        <w:t>Самойловской</w:t>
      </w:r>
      <w:proofErr w:type="spellEnd"/>
      <w:r>
        <w:rPr>
          <w:rFonts w:eastAsia="Calibri"/>
          <w:b/>
        </w:rPr>
        <w:t xml:space="preserve"> СОШ</w:t>
      </w:r>
    </w:p>
    <w:p w:rsidR="0078355A" w:rsidRDefault="0078355A" w:rsidP="0078355A">
      <w:pPr>
        <w:shd w:val="clear" w:color="auto" w:fill="FFFFFF"/>
        <w:jc w:val="center"/>
      </w:pPr>
      <w:r>
        <w:rPr>
          <w:b/>
          <w:bCs/>
        </w:rPr>
        <w:t>1. Даты начала и окончания учебного года</w:t>
      </w:r>
    </w:p>
    <w:p w:rsidR="0078355A" w:rsidRDefault="0078355A" w:rsidP="0078355A">
      <w:pPr>
        <w:shd w:val="clear" w:color="auto" w:fill="FFFFFF"/>
      </w:pPr>
      <w:r>
        <w:t>1.1. Дата начала учебного года: 2 сентября 20</w:t>
      </w:r>
      <w:r>
        <w:rPr>
          <w:iCs/>
        </w:rPr>
        <w:t>24</w:t>
      </w:r>
      <w:r>
        <w:t> года.</w:t>
      </w:r>
    </w:p>
    <w:p w:rsidR="0078355A" w:rsidRDefault="0078355A" w:rsidP="0078355A">
      <w:pPr>
        <w:shd w:val="clear" w:color="auto" w:fill="FFFFFF"/>
        <w:jc w:val="both"/>
      </w:pPr>
      <w:r>
        <w:t>1.2. Дата окончания учебного года: 26 мая 20</w:t>
      </w:r>
      <w:r>
        <w:rPr>
          <w:iCs/>
        </w:rPr>
        <w:t>25</w:t>
      </w:r>
      <w:r>
        <w:t> года.  Для 9, 11 классов окончание учебного года 23 мая 2025 года  в соответствии с расписанием государственной итоговой аттестации</w:t>
      </w:r>
    </w:p>
    <w:p w:rsidR="0078355A" w:rsidRDefault="0078355A" w:rsidP="0078355A">
      <w:pPr>
        <w:shd w:val="clear" w:color="auto" w:fill="FFFFFF"/>
        <w:jc w:val="center"/>
        <w:rPr>
          <w:b/>
        </w:rPr>
      </w:pPr>
      <w:r>
        <w:rPr>
          <w:b/>
        </w:rPr>
        <w:t>2. Режим работы</w:t>
      </w:r>
    </w:p>
    <w:p w:rsidR="0078355A" w:rsidRDefault="0078355A" w:rsidP="0078355A">
      <w:pPr>
        <w:shd w:val="clear" w:color="auto" w:fill="FFFFFF"/>
        <w:jc w:val="both"/>
      </w:pPr>
      <w:r>
        <w:t xml:space="preserve">2.1. Организация образовательной деятельности осуществляется по учебным четвертям. Режим работы </w:t>
      </w:r>
      <w:r>
        <w:rPr>
          <w:b/>
        </w:rPr>
        <w:t>5-дневная учебная неделя</w:t>
      </w:r>
      <w:r>
        <w:t xml:space="preserve"> с учетом законодательства Российской Федерации.</w:t>
      </w:r>
    </w:p>
    <w:p w:rsidR="0078355A" w:rsidRDefault="0078355A" w:rsidP="0078355A">
      <w:pPr>
        <w:jc w:val="center"/>
        <w:rPr>
          <w:shd w:val="clear" w:color="auto" w:fill="FFFFCC"/>
        </w:rPr>
      </w:pPr>
      <w:r>
        <w:rPr>
          <w:b/>
          <w:bCs/>
        </w:rPr>
        <w:t>3. Периоды образовательной деятельности</w:t>
      </w:r>
    </w:p>
    <w:p w:rsidR="0078355A" w:rsidRDefault="0078355A" w:rsidP="0078355A">
      <w:pPr>
        <w:shd w:val="clear" w:color="auto" w:fill="FFFFFF"/>
      </w:pPr>
      <w:r>
        <w:t>3.1. Продолжительность учебного года– 34 недели </w:t>
      </w:r>
      <w:r>
        <w:rPr>
          <w:iCs/>
        </w:rPr>
        <w:t>(170 учебных дней)</w:t>
      </w:r>
      <w:r>
        <w:t>. 1-е классы – 33 недели </w:t>
      </w:r>
      <w:r>
        <w:rPr>
          <w:iCs/>
        </w:rPr>
        <w:t>(165 учебных дней)</w:t>
      </w:r>
    </w:p>
    <w:p w:rsidR="0078355A" w:rsidRDefault="0078355A" w:rsidP="0078355A">
      <w:pPr>
        <w:shd w:val="clear" w:color="auto" w:fill="FFFFFF"/>
      </w:pPr>
      <w:r>
        <w:t>3.2. Продолжительность учебных периодов по четвертям в учебных неделях и учебных днях</w:t>
      </w:r>
    </w:p>
    <w:p w:rsidR="0078355A" w:rsidRDefault="0078355A" w:rsidP="0078355A">
      <w:pPr>
        <w:shd w:val="clear" w:color="auto" w:fill="FFFFFF"/>
        <w:jc w:val="center"/>
        <w:rPr>
          <w:shd w:val="clear" w:color="auto" w:fill="FFFFCC"/>
        </w:rPr>
      </w:pPr>
      <w:r>
        <w:rPr>
          <w:b/>
          <w:bCs/>
          <w:iCs/>
        </w:rPr>
        <w:t>1–11</w:t>
      </w:r>
      <w:r>
        <w:rPr>
          <w:b/>
          <w:bCs/>
        </w:rPr>
        <w:t>-е классы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1"/>
        <w:gridCol w:w="1334"/>
        <w:gridCol w:w="1470"/>
        <w:gridCol w:w="2532"/>
        <w:gridCol w:w="2491"/>
      </w:tblGrid>
      <w:tr w:rsidR="0078355A" w:rsidTr="0078355A">
        <w:tc>
          <w:tcPr>
            <w:tcW w:w="14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 xml:space="preserve">Учебный </w:t>
            </w:r>
            <w:r>
              <w:rPr>
                <w:b/>
                <w:bCs/>
              </w:rPr>
              <w:lastRenderedPageBreak/>
              <w:t>период</w:t>
            </w:r>
          </w:p>
        </w:tc>
        <w:tc>
          <w:tcPr>
            <w:tcW w:w="2900" w:type="dxa"/>
            <w:gridSpan w:val="2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Дата</w:t>
            </w:r>
          </w:p>
        </w:tc>
        <w:tc>
          <w:tcPr>
            <w:tcW w:w="5110" w:type="dxa"/>
            <w:gridSpan w:val="2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Продолжительность</w:t>
            </w:r>
          </w:p>
        </w:tc>
      </w:tr>
      <w:tr w:rsidR="0078355A" w:rsidTr="0078355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Количество</w:t>
            </w:r>
            <w:r>
              <w:t> </w:t>
            </w:r>
            <w:r>
              <w:rPr>
                <w:b/>
                <w:bCs/>
              </w:rPr>
              <w:t>учебных недель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  <w:iCs/>
              </w:rPr>
              <w:t>Количество</w:t>
            </w:r>
            <w:r>
              <w:rPr>
                <w:iCs/>
              </w:rPr>
              <w:t> </w:t>
            </w:r>
            <w:r>
              <w:rPr>
                <w:b/>
                <w:bCs/>
                <w:iCs/>
              </w:rPr>
              <w:t>учебных дней</w:t>
            </w:r>
          </w:p>
        </w:tc>
      </w:tr>
      <w:tr w:rsidR="0078355A" w:rsidTr="0078355A">
        <w:tc>
          <w:tcPr>
            <w:tcW w:w="148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lastRenderedPageBreak/>
              <w:t>I четверть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02.09.2024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25.10.2024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40</w:t>
            </w:r>
          </w:p>
        </w:tc>
      </w:tr>
      <w:tr w:rsidR="0078355A" w:rsidTr="0078355A">
        <w:tc>
          <w:tcPr>
            <w:tcW w:w="148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II четверть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05.11.2024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28.12.2024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40</w:t>
            </w:r>
          </w:p>
        </w:tc>
      </w:tr>
      <w:tr w:rsidR="0078355A" w:rsidTr="0078355A">
        <w:tc>
          <w:tcPr>
            <w:tcW w:w="148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III четверть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09.01.2025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21.03.2025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52</w:t>
            </w:r>
          </w:p>
        </w:tc>
      </w:tr>
      <w:tr w:rsidR="0078355A" w:rsidTr="0078355A">
        <w:tc>
          <w:tcPr>
            <w:tcW w:w="148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vertAlign w:val="superscript"/>
                <w:lang w:eastAsia="en-US"/>
              </w:rPr>
            </w:pPr>
            <w:r>
              <w:t>IV четверть</w:t>
            </w:r>
            <w:r>
              <w:rPr>
                <w:vertAlign w:val="superscript"/>
              </w:rPr>
              <w:t>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31.03.2025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26.05.2025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38</w:t>
            </w:r>
          </w:p>
        </w:tc>
      </w:tr>
      <w:tr w:rsidR="0078355A" w:rsidTr="0078355A">
        <w:tc>
          <w:tcPr>
            <w:tcW w:w="4381" w:type="dxa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Итого в учебном году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34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170</w:t>
            </w:r>
          </w:p>
        </w:tc>
      </w:tr>
      <w:tr w:rsidR="0078355A" w:rsidTr="0078355A">
        <w:tc>
          <w:tcPr>
            <w:tcW w:w="4381" w:type="dxa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iCs/>
                <w:lang w:eastAsia="en-US"/>
              </w:rPr>
            </w:pPr>
            <w:r>
              <w:rPr>
                <w:iCs/>
              </w:rPr>
              <w:t>Для обучающихся 1 класса определить сроки дополнительных каникул: с 17.02.25 г. по 23.02.25 г.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33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iCs/>
                <w:lang w:eastAsia="en-US"/>
              </w:rPr>
            </w:pPr>
            <w:r>
              <w:rPr>
                <w:iCs/>
              </w:rPr>
              <w:t>165</w:t>
            </w:r>
          </w:p>
        </w:tc>
      </w:tr>
    </w:tbl>
    <w:p w:rsidR="0078355A" w:rsidRDefault="0078355A" w:rsidP="0078355A">
      <w:pPr>
        <w:shd w:val="clear" w:color="auto" w:fill="FFFFFF"/>
        <w:jc w:val="both"/>
        <w:rPr>
          <w:bCs/>
          <w:vertAlign w:val="superscript"/>
          <w:lang w:eastAsia="en-US"/>
        </w:rPr>
      </w:pPr>
      <w:r>
        <w:rPr>
          <w:bCs/>
        </w:rPr>
        <w:t>*</w:t>
      </w:r>
      <w:r>
        <w:rPr>
          <w:bCs/>
          <w:vertAlign w:val="superscript"/>
        </w:rPr>
        <w:t xml:space="preserve"> - праздничные дни 4 ноября, с 30 декабря по 8 января, 1 мая. 2 мая, 9 мая</w:t>
      </w:r>
    </w:p>
    <w:p w:rsidR="0078355A" w:rsidRDefault="0078355A" w:rsidP="0078355A">
      <w:pPr>
        <w:shd w:val="clear" w:color="auto" w:fill="FFFFFF"/>
        <w:jc w:val="both"/>
        <w:rPr>
          <w:bCs/>
          <w:vertAlign w:val="superscript"/>
        </w:rPr>
      </w:pPr>
      <w:r>
        <w:rPr>
          <w:bCs/>
        </w:rPr>
        <w:t>*</w:t>
      </w:r>
      <w:r>
        <w:rPr>
          <w:bCs/>
          <w:vertAlign w:val="superscript"/>
        </w:rPr>
        <w:t xml:space="preserve"> - считать учебными днями для 1-11 классов  28.12.2024 и 08.05.2025  и для 9,11 класса  17.05.25г.</w:t>
      </w:r>
    </w:p>
    <w:p w:rsidR="0078355A" w:rsidRDefault="0078355A" w:rsidP="0078355A">
      <w:pPr>
        <w:shd w:val="clear" w:color="auto" w:fill="FFFFFF"/>
        <w:jc w:val="both"/>
        <w:rPr>
          <w:bCs/>
          <w:vertAlign w:val="superscript"/>
        </w:rPr>
      </w:pPr>
      <w:r>
        <w:rPr>
          <w:bCs/>
        </w:rPr>
        <w:t>*</w:t>
      </w:r>
      <w:r>
        <w:rPr>
          <w:bCs/>
          <w:vertAlign w:val="superscript"/>
        </w:rPr>
        <w:t xml:space="preserve"> - 28.12.2024 (суббота) работаем по расписанию пятницы,  17.05.25г. (суббота) работаем по расписанию  понедельника.</w:t>
      </w:r>
    </w:p>
    <w:p w:rsidR="0078355A" w:rsidRDefault="0078355A" w:rsidP="0078355A">
      <w:pPr>
        <w:shd w:val="clear" w:color="auto" w:fill="FFFFFF"/>
        <w:jc w:val="center"/>
        <w:rPr>
          <w:rFonts w:ascii="Arial" w:eastAsiaTheme="minorHAnsi" w:hAnsi="Arial" w:cs="Arial"/>
          <w:color w:val="000000"/>
          <w:sz w:val="23"/>
          <w:szCs w:val="23"/>
        </w:rPr>
      </w:pPr>
      <w:r>
        <w:rPr>
          <w:b/>
          <w:bCs/>
        </w:rPr>
        <w:t>4. Продолжительность каникул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8355A" w:rsidRDefault="0078355A" w:rsidP="0078355A">
      <w:pPr>
        <w:shd w:val="clear" w:color="auto" w:fill="FFFFFF"/>
        <w:jc w:val="both"/>
        <w:rPr>
          <w:b/>
          <w:bCs/>
        </w:rPr>
      </w:pPr>
      <w:r>
        <w:rPr>
          <w:color w:val="000000"/>
          <w:sz w:val="23"/>
          <w:szCs w:val="23"/>
        </w:rPr>
        <w:t>4.1. С целью профилактики переутомления предусматривается чередование периодов учебного времени и каникул. Продолжительность каникул составляет не менее 7 календарных дней.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1308"/>
        <w:gridCol w:w="1741"/>
        <w:gridCol w:w="3380"/>
      </w:tblGrid>
      <w:tr w:rsidR="0078355A" w:rsidTr="0078355A">
        <w:tc>
          <w:tcPr>
            <w:tcW w:w="30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Каникулярный период</w:t>
            </w:r>
          </w:p>
        </w:tc>
        <w:tc>
          <w:tcPr>
            <w:tcW w:w="3189" w:type="dxa"/>
            <w:gridSpan w:val="2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Продолжительность каникул, праздничных и выходных дней в календарных днях</w:t>
            </w:r>
          </w:p>
        </w:tc>
      </w:tr>
      <w:tr w:rsidR="0078355A" w:rsidTr="0078355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</w:p>
        </w:tc>
      </w:tr>
      <w:tr w:rsidR="0078355A" w:rsidTr="0078355A">
        <w:tc>
          <w:tcPr>
            <w:tcW w:w="30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Осенние каникулы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26.10.2024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04.11.2024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10</w:t>
            </w:r>
          </w:p>
        </w:tc>
      </w:tr>
      <w:tr w:rsidR="0078355A" w:rsidTr="0078355A">
        <w:tc>
          <w:tcPr>
            <w:tcW w:w="30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Зимние каникулы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29.12.2024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08.01.2025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11</w:t>
            </w:r>
          </w:p>
        </w:tc>
      </w:tr>
      <w:tr w:rsidR="0078355A" w:rsidTr="0078355A">
        <w:tc>
          <w:tcPr>
            <w:tcW w:w="30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Дополнительные каникулы (для 1 классов)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iCs/>
                <w:lang w:eastAsia="en-US"/>
              </w:rPr>
            </w:pPr>
            <w:r>
              <w:rPr>
                <w:iCs/>
              </w:rPr>
              <w:t>17.02.2025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iCs/>
                <w:lang w:eastAsia="en-US"/>
              </w:rPr>
            </w:pPr>
            <w:r>
              <w:rPr>
                <w:iCs/>
              </w:rPr>
              <w:t>23.02.2025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iCs/>
                <w:lang w:eastAsia="en-US"/>
              </w:rPr>
            </w:pPr>
            <w:r>
              <w:rPr>
                <w:iCs/>
              </w:rPr>
              <w:t>7</w:t>
            </w:r>
          </w:p>
        </w:tc>
      </w:tr>
      <w:tr w:rsidR="0078355A" w:rsidTr="0078355A">
        <w:tc>
          <w:tcPr>
            <w:tcW w:w="30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Весенние каникулы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22.03.2025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30.03.2025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9</w:t>
            </w:r>
          </w:p>
        </w:tc>
      </w:tr>
      <w:tr w:rsidR="0078355A" w:rsidTr="0078355A">
        <w:tc>
          <w:tcPr>
            <w:tcW w:w="304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t>Летние каникулы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27.05.2025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31.08.2025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99</w:t>
            </w:r>
          </w:p>
        </w:tc>
      </w:tr>
      <w:tr w:rsidR="0078355A" w:rsidTr="0078355A">
        <w:tc>
          <w:tcPr>
            <w:tcW w:w="0" w:type="auto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8355A" w:rsidRDefault="0078355A">
            <w:pPr>
              <w:rPr>
                <w:lang w:eastAsia="en-US"/>
              </w:rPr>
            </w:pPr>
            <w:r>
              <w:rPr>
                <w:iCs/>
              </w:rPr>
              <w:t>136</w:t>
            </w:r>
          </w:p>
        </w:tc>
      </w:tr>
    </w:tbl>
    <w:p w:rsidR="0078355A" w:rsidRDefault="0078355A" w:rsidP="0078355A">
      <w:pPr>
        <w:shd w:val="clear" w:color="auto" w:fill="FFFFFF"/>
        <w:rPr>
          <w:b/>
          <w:bCs/>
          <w:lang w:eastAsia="en-US"/>
        </w:rPr>
      </w:pPr>
    </w:p>
    <w:p w:rsidR="0078355A" w:rsidRDefault="0078355A" w:rsidP="0078355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5. Сроки проведения промежуточной аттестации </w:t>
      </w:r>
    </w:p>
    <w:p w:rsidR="0078355A" w:rsidRDefault="0078355A" w:rsidP="0078355A">
      <w:pPr>
        <w:shd w:val="clear" w:color="auto" w:fill="FFFFFF"/>
        <w:rPr>
          <w:shd w:val="clear" w:color="auto" w:fill="FFFFCC"/>
        </w:rPr>
      </w:pPr>
      <w:r>
        <w:t>5.1. Промежуточная аттестация проводится </w:t>
      </w:r>
      <w:r>
        <w:rPr>
          <w:iCs/>
        </w:rPr>
        <w:t>в конце учебного года</w:t>
      </w:r>
      <w:r>
        <w:t xml:space="preserve"> в сроки </w:t>
      </w:r>
      <w:r>
        <w:rPr>
          <w:b/>
        </w:rPr>
        <w:t>с </w:t>
      </w:r>
      <w:r>
        <w:rPr>
          <w:b/>
          <w:iCs/>
        </w:rPr>
        <w:t>7 апреля по 16 мая 2025 года</w:t>
      </w:r>
      <w:r>
        <w:t xml:space="preserve"> без прекращения образовательной деятельности по предметам учебного плана.  Формы проведения промежуточной аттестации представлены в Учебном плане  МКОУ </w:t>
      </w:r>
      <w:proofErr w:type="spellStart"/>
      <w:r>
        <w:t>Самойловской</w:t>
      </w:r>
      <w:proofErr w:type="spellEnd"/>
      <w:r>
        <w:t xml:space="preserve"> СОШ</w:t>
      </w:r>
    </w:p>
    <w:p w:rsidR="0078355A" w:rsidRDefault="0078355A" w:rsidP="0078355A">
      <w:pPr>
        <w:jc w:val="both"/>
      </w:pPr>
      <w:r>
        <w:t>5.2.Государственная итоговая аттестация в 9, 11 классах проводится в соответствии с Порядком</w:t>
      </w:r>
      <w:r>
        <w:rPr>
          <w:bCs/>
          <w:shd w:val="clear" w:color="auto" w:fill="FFFFFF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в установленные законодательством сроки.</w:t>
      </w:r>
    </w:p>
    <w:p w:rsidR="0078355A" w:rsidRDefault="0078355A" w:rsidP="0078355A">
      <w:pPr>
        <w:jc w:val="both"/>
      </w:pPr>
    </w:p>
    <w:p w:rsidR="0078355A" w:rsidRDefault="0078355A" w:rsidP="0078355A">
      <w:pPr>
        <w:jc w:val="center"/>
        <w:rPr>
          <w:rFonts w:eastAsia="Calibri"/>
          <w:b/>
          <w:lang w:eastAsia="en-US"/>
        </w:rPr>
      </w:pPr>
      <w:r>
        <w:rPr>
          <w:b/>
        </w:rPr>
        <w:t>6. Организация образовательной деятельности</w:t>
      </w:r>
    </w:p>
    <w:p w:rsidR="0078355A" w:rsidRDefault="0078355A" w:rsidP="0078355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bookmarkStart w:id="1" w:name="172278"/>
      <w:bookmarkEnd w:id="1"/>
      <w:r>
        <w:rPr>
          <w:color w:val="000000"/>
          <w:sz w:val="23"/>
          <w:szCs w:val="23"/>
        </w:rPr>
        <w:t>6.1. Продолжительность урока 40 минут.</w:t>
      </w:r>
    </w:p>
    <w:p w:rsidR="0078355A" w:rsidRDefault="0078355A" w:rsidP="0078355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bookmarkStart w:id="2" w:name="172279"/>
      <w:bookmarkEnd w:id="2"/>
      <w:r>
        <w:rPr>
          <w:color w:val="000000"/>
          <w:sz w:val="23"/>
          <w:szCs w:val="23"/>
        </w:rPr>
        <w:t>6.2. Продолжительность перемен между уроками составляет не менее 10 минут. После  2 и 3 уроков две перемены по 20 минут каждая.</w:t>
      </w:r>
      <w:bookmarkStart w:id="3" w:name="172280"/>
      <w:bookmarkEnd w:id="3"/>
      <w:r>
        <w:rPr>
          <w:color w:val="000000"/>
          <w:sz w:val="23"/>
          <w:szCs w:val="23"/>
        </w:rPr>
        <w:t xml:space="preserve"> Продолжительность перемены между урочной и внеурочной деятельностью составляет  не менее 20 минут, за исключением обучающихся </w:t>
      </w:r>
      <w:r>
        <w:rPr>
          <w:color w:val="000000"/>
          <w:sz w:val="23"/>
          <w:szCs w:val="23"/>
        </w:rPr>
        <w:lastRenderedPageBreak/>
        <w:t>с ОВЗ, обучение которых осуществляется по специальной индивидуальной программе развития.</w:t>
      </w:r>
    </w:p>
    <w:p w:rsidR="0078355A" w:rsidRDefault="0078355A" w:rsidP="0078355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bookmarkStart w:id="4" w:name="172281"/>
      <w:bookmarkEnd w:id="4"/>
      <w:r>
        <w:rPr>
          <w:color w:val="000000"/>
          <w:sz w:val="23"/>
          <w:szCs w:val="23"/>
        </w:rPr>
        <w:t>6.3. 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8355A" w:rsidRDefault="0078355A" w:rsidP="0078355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bookmarkStart w:id="5" w:name="172282"/>
      <w:bookmarkEnd w:id="5"/>
      <w:r>
        <w:rPr>
          <w:color w:val="000000"/>
          <w:sz w:val="23"/>
          <w:szCs w:val="23"/>
        </w:rPr>
        <w:t>6.4.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8355A" w:rsidRDefault="0078355A" w:rsidP="0078355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bookmarkStart w:id="6" w:name="172283"/>
      <w:bookmarkEnd w:id="6"/>
      <w:r>
        <w:rPr>
          <w:color w:val="000000"/>
          <w:sz w:val="23"/>
          <w:szCs w:val="23"/>
        </w:rPr>
        <w:t>- для обучающихся 1-4 классов - не более 5 уроков;</w:t>
      </w:r>
    </w:p>
    <w:p w:rsidR="0078355A" w:rsidRDefault="0078355A" w:rsidP="0078355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для обучающихся 5 и 6 классов - не более 6 уроков;</w:t>
      </w:r>
    </w:p>
    <w:p w:rsidR="0078355A" w:rsidRDefault="0078355A" w:rsidP="0078355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- для обучающихся 7 - 11 классов - не более 7 уроков.</w:t>
      </w:r>
    </w:p>
    <w:p w:rsidR="0078355A" w:rsidRDefault="0078355A" w:rsidP="0078355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bookmarkStart w:id="7" w:name="172284"/>
      <w:bookmarkEnd w:id="7"/>
      <w:r>
        <w:rPr>
          <w:color w:val="000000"/>
          <w:sz w:val="23"/>
          <w:szCs w:val="23"/>
        </w:rPr>
        <w:t>6.5. Занятия начинаются 8 часов 30 минут утра и заканчиваются не позднее 19 часов.</w:t>
      </w:r>
    </w:p>
    <w:p w:rsidR="0078355A" w:rsidRDefault="0078355A" w:rsidP="0078355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bookmarkStart w:id="8" w:name="172285"/>
      <w:bookmarkEnd w:id="8"/>
      <w:r>
        <w:rPr>
          <w:color w:val="000000"/>
          <w:sz w:val="23"/>
          <w:szCs w:val="23"/>
        </w:rPr>
        <w:t>6.6. Внеурочные занятия и занятия по программам дополнительного образования запланированы  на дни с наименьшим количеством обязательных уроков. Между началом занятий и последним уроком организован перерыв продолжительностью не менее 20 минут.</w:t>
      </w:r>
    </w:p>
    <w:p w:rsidR="0078355A" w:rsidRDefault="0078355A" w:rsidP="0078355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3"/>
          <w:szCs w:val="23"/>
        </w:rPr>
      </w:pPr>
      <w:bookmarkStart w:id="9" w:name="172286"/>
      <w:bookmarkEnd w:id="9"/>
      <w:r>
        <w:rPr>
          <w:color w:val="000000"/>
          <w:sz w:val="23"/>
          <w:szCs w:val="23"/>
        </w:rPr>
        <w:t xml:space="preserve">6.7. Календарный учебный график МКОУ </w:t>
      </w:r>
      <w:proofErr w:type="spellStart"/>
      <w:r>
        <w:rPr>
          <w:color w:val="000000"/>
          <w:sz w:val="23"/>
          <w:szCs w:val="23"/>
        </w:rPr>
        <w:t>Самойловской</w:t>
      </w:r>
      <w:proofErr w:type="spellEnd"/>
      <w:r>
        <w:rPr>
          <w:color w:val="000000"/>
          <w:sz w:val="23"/>
          <w:szCs w:val="23"/>
        </w:rPr>
        <w:t xml:space="preserve"> СОШ составлен с учетом мнений участников образовательных отношений 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B87C89" w:rsidRPr="00A1146F" w:rsidRDefault="00B87C89" w:rsidP="00B87C89">
      <w:pPr>
        <w:pStyle w:val="a3"/>
        <w:ind w:firstLine="708"/>
        <w:contextualSpacing/>
        <w:jc w:val="center"/>
        <w:rPr>
          <w:b/>
        </w:rPr>
      </w:pPr>
      <w:r w:rsidRPr="00A1146F">
        <w:rPr>
          <w:b/>
        </w:rPr>
        <w:t>3. Содержание программы</w:t>
      </w:r>
    </w:p>
    <w:p w:rsidR="00B87C89" w:rsidRPr="00A1146F" w:rsidRDefault="00B87C89" w:rsidP="00B87C89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  <w:r w:rsidRPr="00A1146F">
        <w:rPr>
          <w:b/>
        </w:rPr>
        <w:t xml:space="preserve"> (34 часа; 1 час в неделю) </w:t>
      </w:r>
    </w:p>
    <w:p w:rsidR="00B87C89" w:rsidRPr="00A1146F" w:rsidRDefault="00B87C89" w:rsidP="00B87C89">
      <w:pPr>
        <w:tabs>
          <w:tab w:val="left" w:pos="2250"/>
          <w:tab w:val="left" w:pos="2535"/>
          <w:tab w:val="center" w:pos="4677"/>
        </w:tabs>
      </w:pPr>
    </w:p>
    <w:p w:rsidR="00B87C89" w:rsidRPr="00A1146F" w:rsidRDefault="00B87C89" w:rsidP="00A1146F">
      <w:pPr>
        <w:pStyle w:val="a3"/>
        <w:spacing w:before="0" w:beforeAutospacing="0" w:after="0" w:afterAutospacing="0"/>
        <w:jc w:val="both"/>
      </w:pPr>
      <w:r w:rsidRPr="00A1146F">
        <w:rPr>
          <w:b/>
        </w:rPr>
        <w:t>Раздел № 1.</w:t>
      </w:r>
      <w:r w:rsidRPr="00A1146F">
        <w:t xml:space="preserve"> ШАХМАТНАЯ ДОСКА.</w:t>
      </w:r>
    </w:p>
    <w:p w:rsidR="00B87C89" w:rsidRPr="00A1146F" w:rsidRDefault="00B87C89" w:rsidP="00A1146F">
      <w:pPr>
        <w:pStyle w:val="a3"/>
        <w:spacing w:before="0" w:beforeAutospacing="0" w:after="0" w:afterAutospacing="0"/>
        <w:ind w:firstLine="708"/>
        <w:jc w:val="both"/>
      </w:pPr>
      <w:r w:rsidRPr="00A1146F">
        <w:t>Шахматная доска, белые и черные поля, горизонталь, вертикаль, диагональ, центр.</w:t>
      </w:r>
    </w:p>
    <w:p w:rsidR="00B87C89" w:rsidRPr="00A1146F" w:rsidRDefault="00B87C89" w:rsidP="00A1146F">
      <w:pPr>
        <w:pStyle w:val="a3"/>
        <w:spacing w:before="0" w:beforeAutospacing="0" w:after="0" w:afterAutospacing="0"/>
        <w:jc w:val="both"/>
        <w:rPr>
          <w:b/>
        </w:rPr>
      </w:pPr>
    </w:p>
    <w:p w:rsidR="00B87C89" w:rsidRPr="00A1146F" w:rsidRDefault="00B87C89" w:rsidP="00A1146F">
      <w:pPr>
        <w:pStyle w:val="a3"/>
        <w:spacing w:before="0" w:beforeAutospacing="0" w:after="0" w:afterAutospacing="0"/>
        <w:jc w:val="both"/>
      </w:pPr>
      <w:r w:rsidRPr="00A1146F">
        <w:rPr>
          <w:b/>
        </w:rPr>
        <w:t xml:space="preserve">Раздел №2. </w:t>
      </w:r>
      <w:r w:rsidRPr="00A1146F">
        <w:t xml:space="preserve">ШАХМАТНЫЕ ФИГУРЫ. </w:t>
      </w:r>
    </w:p>
    <w:p w:rsidR="00B87C89" w:rsidRPr="00A1146F" w:rsidRDefault="00B87C89" w:rsidP="00A1146F">
      <w:pPr>
        <w:pStyle w:val="a3"/>
        <w:spacing w:before="0" w:beforeAutospacing="0" w:after="0" w:afterAutospacing="0"/>
        <w:ind w:firstLine="708"/>
        <w:jc w:val="both"/>
      </w:pPr>
      <w:r w:rsidRPr="00A1146F">
        <w:t>Белые, черные, ладья, слон, ферзь, конь, пешка, король.</w:t>
      </w:r>
    </w:p>
    <w:p w:rsidR="00B87C89" w:rsidRPr="00A1146F" w:rsidRDefault="00B87C89" w:rsidP="00A1146F">
      <w:pPr>
        <w:pStyle w:val="a3"/>
        <w:spacing w:before="0" w:beforeAutospacing="0" w:after="0" w:afterAutospacing="0"/>
        <w:jc w:val="both"/>
        <w:rPr>
          <w:b/>
        </w:rPr>
      </w:pPr>
    </w:p>
    <w:p w:rsidR="00B87C89" w:rsidRPr="00A1146F" w:rsidRDefault="00B87C89" w:rsidP="00A1146F">
      <w:pPr>
        <w:pStyle w:val="a3"/>
        <w:spacing w:before="0" w:beforeAutospacing="0" w:after="0" w:afterAutospacing="0"/>
        <w:jc w:val="both"/>
      </w:pPr>
      <w:r w:rsidRPr="00A1146F">
        <w:rPr>
          <w:b/>
        </w:rPr>
        <w:t>Раздел №3.</w:t>
      </w:r>
      <w:r w:rsidRPr="00A1146F">
        <w:t xml:space="preserve"> НАЧАЛЬНАЯ РАССТАНОВКА ФИГУР.</w:t>
      </w:r>
    </w:p>
    <w:p w:rsidR="00B87C89" w:rsidRPr="00A1146F" w:rsidRDefault="00B87C89" w:rsidP="00A1146F">
      <w:pPr>
        <w:pStyle w:val="a3"/>
        <w:spacing w:before="0" w:beforeAutospacing="0" w:after="0" w:afterAutospacing="0"/>
        <w:ind w:left="708"/>
        <w:jc w:val="both"/>
      </w:pPr>
      <w:r w:rsidRPr="00A1146F"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B87C89" w:rsidRPr="00A1146F" w:rsidRDefault="00B87C89" w:rsidP="00A1146F">
      <w:pPr>
        <w:pStyle w:val="a3"/>
        <w:spacing w:before="0" w:beforeAutospacing="0" w:after="0" w:afterAutospacing="0"/>
        <w:jc w:val="both"/>
        <w:rPr>
          <w:b/>
        </w:rPr>
      </w:pPr>
    </w:p>
    <w:p w:rsidR="00B87C89" w:rsidRPr="00A1146F" w:rsidRDefault="00B87C89" w:rsidP="00A1146F">
      <w:pPr>
        <w:pStyle w:val="a3"/>
        <w:spacing w:before="0" w:beforeAutospacing="0" w:after="0" w:afterAutospacing="0"/>
        <w:jc w:val="both"/>
      </w:pPr>
      <w:r w:rsidRPr="00A1146F">
        <w:rPr>
          <w:b/>
        </w:rPr>
        <w:t>Раздел №4.</w:t>
      </w:r>
      <w:r w:rsidRPr="00A1146F">
        <w:t xml:space="preserve"> ХОДЫ И ВЗЯТИЕ ФИГУР (основная тема учебного курса).</w:t>
      </w:r>
    </w:p>
    <w:p w:rsidR="00B87C89" w:rsidRPr="00A1146F" w:rsidRDefault="00B87C89" w:rsidP="00A1146F">
      <w:pPr>
        <w:pStyle w:val="a3"/>
        <w:spacing w:before="0" w:beforeAutospacing="0" w:after="0" w:afterAutospacing="0"/>
        <w:ind w:left="708"/>
        <w:jc w:val="both"/>
      </w:pPr>
      <w:proofErr w:type="gramStart"/>
      <w:r w:rsidRPr="00A1146F">
        <w:t xml:space="preserve">Правила хода и взятия каждой из фигур, игра “на уничтожение”, </w:t>
      </w:r>
      <w:proofErr w:type="spellStart"/>
      <w:r w:rsidRPr="00A1146F">
        <w:t>белопольные</w:t>
      </w:r>
      <w:proofErr w:type="spellEnd"/>
      <w:r w:rsidRPr="00A1146F">
        <w:t xml:space="preserve"> и </w:t>
      </w:r>
      <w:proofErr w:type="spellStart"/>
      <w:r w:rsidRPr="00A1146F">
        <w:t>чернопольные</w:t>
      </w:r>
      <w:proofErr w:type="spellEnd"/>
      <w:r w:rsidRPr="00A1146F"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B87C89" w:rsidRPr="00A1146F" w:rsidRDefault="00B87C89" w:rsidP="00B87C89">
      <w:pPr>
        <w:pStyle w:val="a3"/>
        <w:spacing w:before="0" w:beforeAutospacing="0" w:after="0" w:afterAutospacing="0"/>
        <w:jc w:val="center"/>
        <w:rPr>
          <w:b/>
        </w:rPr>
      </w:pPr>
    </w:p>
    <w:p w:rsidR="00B87C89" w:rsidRPr="00A1146F" w:rsidRDefault="00B87C89" w:rsidP="00A1146F">
      <w:pPr>
        <w:pStyle w:val="a3"/>
        <w:spacing w:before="0" w:beforeAutospacing="0" w:after="0" w:afterAutospacing="0"/>
        <w:jc w:val="both"/>
      </w:pPr>
      <w:r w:rsidRPr="00A1146F">
        <w:rPr>
          <w:b/>
        </w:rPr>
        <w:t>Раздел №5.</w:t>
      </w:r>
      <w:r w:rsidRPr="00A1146F">
        <w:t xml:space="preserve"> ЦЕЛЬ ШАХМАТНОЙ ПАРТИИ.  </w:t>
      </w:r>
    </w:p>
    <w:p w:rsidR="00B87C89" w:rsidRPr="00A1146F" w:rsidRDefault="00B87C89" w:rsidP="00A1146F">
      <w:pPr>
        <w:pStyle w:val="a3"/>
        <w:spacing w:before="0" w:beforeAutospacing="0" w:after="0" w:afterAutospacing="0"/>
        <w:ind w:firstLine="708"/>
        <w:jc w:val="both"/>
      </w:pPr>
      <w:r w:rsidRPr="00A1146F">
        <w:t>Шах, мат, пат, ничья, мат в один ход, длинная и короткая рокировка и ее правила.</w:t>
      </w:r>
    </w:p>
    <w:p w:rsidR="00B87C89" w:rsidRPr="00A1146F" w:rsidRDefault="00B87C89" w:rsidP="00A1146F">
      <w:pPr>
        <w:pStyle w:val="a3"/>
        <w:spacing w:before="0" w:beforeAutospacing="0" w:after="0" w:afterAutospacing="0"/>
        <w:jc w:val="both"/>
        <w:rPr>
          <w:b/>
        </w:rPr>
      </w:pPr>
    </w:p>
    <w:p w:rsidR="00B87C89" w:rsidRPr="00A1146F" w:rsidRDefault="00B87C89" w:rsidP="00A1146F">
      <w:pPr>
        <w:pStyle w:val="a3"/>
        <w:spacing w:before="0" w:beforeAutospacing="0" w:after="0" w:afterAutospacing="0"/>
        <w:jc w:val="both"/>
      </w:pPr>
      <w:r w:rsidRPr="00A1146F">
        <w:rPr>
          <w:b/>
        </w:rPr>
        <w:t>Раздел №6.</w:t>
      </w:r>
      <w:r w:rsidRPr="00A1146F">
        <w:t xml:space="preserve"> ИГРА ВСЕМИ ФИГУРАМИ ИЗ НАЧАЛЬНОГО ПОЛОЖЕНИЯ.</w:t>
      </w:r>
    </w:p>
    <w:p w:rsidR="00B87C89" w:rsidRPr="00A1146F" w:rsidRDefault="00B87C89" w:rsidP="00A1146F">
      <w:pPr>
        <w:pStyle w:val="a3"/>
        <w:spacing w:before="0" w:beforeAutospacing="0" w:after="0" w:afterAutospacing="0"/>
        <w:ind w:firstLine="708"/>
        <w:jc w:val="both"/>
      </w:pPr>
      <w:r w:rsidRPr="00A1146F">
        <w:t>Самые общие представления о том, как начинать шахматную партию.</w:t>
      </w:r>
    </w:p>
    <w:p w:rsidR="00B87C89" w:rsidRPr="00A1146F" w:rsidRDefault="00B87C89" w:rsidP="00A1146F">
      <w:pPr>
        <w:pStyle w:val="a3"/>
        <w:spacing w:before="0" w:beforeAutospacing="0" w:after="0" w:afterAutospacing="0"/>
        <w:ind w:firstLine="708"/>
        <w:jc w:val="both"/>
      </w:pPr>
    </w:p>
    <w:p w:rsidR="00B87C89" w:rsidRPr="00B87C89" w:rsidRDefault="00B87C89" w:rsidP="00A1146F">
      <w:pPr>
        <w:jc w:val="both"/>
        <w:rPr>
          <w:b/>
          <w:lang w:eastAsia="en-US"/>
        </w:rPr>
      </w:pPr>
      <w:r w:rsidRPr="00B87C89">
        <w:rPr>
          <w:b/>
          <w:lang w:eastAsia="en-US"/>
        </w:rPr>
        <w:t>Условия реализации программы</w:t>
      </w:r>
    </w:p>
    <w:p w:rsidR="00B87C89" w:rsidRPr="00B87C89" w:rsidRDefault="00B87C89" w:rsidP="00A1146F">
      <w:pPr>
        <w:ind w:firstLine="720"/>
        <w:jc w:val="both"/>
        <w:rPr>
          <w:lang w:eastAsia="en-US"/>
        </w:rPr>
      </w:pPr>
      <w:r w:rsidRPr="00B87C89">
        <w:rPr>
          <w:lang w:eastAsia="en-US"/>
        </w:rPr>
        <w:t>Заня</w:t>
      </w:r>
      <w:r w:rsidRPr="00B87C89">
        <w:rPr>
          <w:spacing w:val="-1"/>
          <w:lang w:eastAsia="en-US"/>
        </w:rPr>
        <w:t>т</w:t>
      </w:r>
      <w:r w:rsidRPr="00B87C89">
        <w:rPr>
          <w:lang w:eastAsia="en-US"/>
        </w:rPr>
        <w:t>ия проходят</w:t>
      </w:r>
      <w:r w:rsidRPr="00A1146F">
        <w:rPr>
          <w:lang w:eastAsia="en-US"/>
        </w:rPr>
        <w:t xml:space="preserve"> </w:t>
      </w:r>
      <w:r w:rsidRPr="00B87C89">
        <w:rPr>
          <w:lang w:eastAsia="en-US"/>
        </w:rPr>
        <w:t>в</w:t>
      </w:r>
      <w:r w:rsidRPr="00A1146F">
        <w:rPr>
          <w:lang w:eastAsia="en-US"/>
        </w:rPr>
        <w:t xml:space="preserve"> </w:t>
      </w:r>
      <w:r w:rsidRPr="00A1146F">
        <w:rPr>
          <w:spacing w:val="-2"/>
          <w:lang w:eastAsia="en-US"/>
        </w:rPr>
        <w:t>школьной рекреации с использованием материально-технической базы центра «Точка Роста»</w:t>
      </w:r>
      <w:r w:rsidRPr="00A1146F">
        <w:rPr>
          <w:lang w:eastAsia="en-US"/>
        </w:rPr>
        <w:t>.</w:t>
      </w:r>
    </w:p>
    <w:p w:rsidR="00B87C89" w:rsidRPr="00A1146F" w:rsidRDefault="00B87C89" w:rsidP="00A1146F">
      <w:pPr>
        <w:jc w:val="both"/>
        <w:rPr>
          <w:lang w:eastAsia="en-US"/>
        </w:rPr>
      </w:pPr>
      <w:r w:rsidRPr="00B87C89">
        <w:rPr>
          <w:lang w:eastAsia="en-US"/>
        </w:rPr>
        <w:lastRenderedPageBreak/>
        <w:t>Рабочее место для</w:t>
      </w:r>
      <w:r w:rsidRPr="00A1146F">
        <w:rPr>
          <w:lang w:eastAsia="en-US"/>
        </w:rPr>
        <w:t xml:space="preserve"> </w:t>
      </w:r>
      <w:r w:rsidRPr="00B87C89">
        <w:rPr>
          <w:lang w:eastAsia="en-US"/>
        </w:rPr>
        <w:t>работы</w:t>
      </w:r>
      <w:r w:rsidRPr="00B87C89">
        <w:rPr>
          <w:spacing w:val="1"/>
          <w:lang w:eastAsia="en-US"/>
        </w:rPr>
        <w:t>:</w:t>
      </w:r>
      <w:r w:rsidRPr="00A1146F">
        <w:rPr>
          <w:spacing w:val="1"/>
          <w:lang w:eastAsia="en-US"/>
        </w:rPr>
        <w:t xml:space="preserve"> 2 </w:t>
      </w:r>
      <w:r w:rsidRPr="00B87C89">
        <w:rPr>
          <w:spacing w:val="1"/>
          <w:lang w:eastAsia="en-US"/>
        </w:rPr>
        <w:t xml:space="preserve"> </w:t>
      </w:r>
      <w:proofErr w:type="gramStart"/>
      <w:r w:rsidRPr="00A1146F">
        <w:rPr>
          <w:lang w:eastAsia="en-US"/>
        </w:rPr>
        <w:t>шахматных</w:t>
      </w:r>
      <w:proofErr w:type="gramEnd"/>
      <w:r w:rsidRPr="00A1146F">
        <w:rPr>
          <w:lang w:eastAsia="en-US"/>
        </w:rPr>
        <w:t xml:space="preserve"> стола с шахматами, стулья, зона отдыха.</w:t>
      </w:r>
    </w:p>
    <w:p w:rsidR="00B87C89" w:rsidRPr="00B87C89" w:rsidRDefault="00B87C89" w:rsidP="00A1146F">
      <w:pPr>
        <w:jc w:val="both"/>
        <w:rPr>
          <w:color w:val="00B050"/>
          <w:lang w:eastAsia="en-US"/>
        </w:rPr>
      </w:pPr>
    </w:p>
    <w:p w:rsidR="00B87C89" w:rsidRPr="00B87C89" w:rsidRDefault="00B87C89" w:rsidP="00B87C89">
      <w:pPr>
        <w:tabs>
          <w:tab w:val="left" w:pos="2415"/>
          <w:tab w:val="center" w:pos="4975"/>
        </w:tabs>
        <w:autoSpaceDE w:val="0"/>
        <w:autoSpaceDN w:val="0"/>
        <w:adjustRightInd w:val="0"/>
        <w:spacing w:after="200"/>
        <w:jc w:val="center"/>
        <w:rPr>
          <w:rFonts w:eastAsiaTheme="minorEastAsia"/>
          <w:b/>
          <w:bCs/>
        </w:rPr>
      </w:pPr>
      <w:r w:rsidRPr="00B87C89">
        <w:rPr>
          <w:rFonts w:eastAsiaTheme="minorEastAsia"/>
          <w:b/>
          <w:bCs/>
        </w:rPr>
        <w:t>Календарно-тематическое планирование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514"/>
        <w:gridCol w:w="1547"/>
        <w:gridCol w:w="1547"/>
      </w:tblGrid>
      <w:tr w:rsidR="00B87C89" w:rsidRPr="00B87C89" w:rsidTr="00F22F34">
        <w:trPr>
          <w:trHeight w:val="244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b/>
                <w:color w:val="000000"/>
              </w:rPr>
            </w:pPr>
            <w:r w:rsidRPr="00B87C89">
              <w:rPr>
                <w:b/>
                <w:color w:val="000000"/>
              </w:rPr>
              <w:t>№ урока</w:t>
            </w:r>
          </w:p>
        </w:tc>
        <w:tc>
          <w:tcPr>
            <w:tcW w:w="2980" w:type="pct"/>
          </w:tcPr>
          <w:p w:rsidR="00B87C89" w:rsidRPr="00B87C89" w:rsidRDefault="00B87C89" w:rsidP="00B87C89">
            <w:pPr>
              <w:jc w:val="center"/>
              <w:rPr>
                <w:b/>
                <w:color w:val="000000"/>
              </w:rPr>
            </w:pPr>
            <w:r w:rsidRPr="00B87C89">
              <w:rPr>
                <w:b/>
                <w:color w:val="000000"/>
              </w:rPr>
              <w:t>Тема занятия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jc w:val="center"/>
              <w:rPr>
                <w:b/>
                <w:color w:val="000000"/>
              </w:rPr>
            </w:pPr>
            <w:r w:rsidRPr="00B87C89">
              <w:rPr>
                <w:b/>
                <w:color w:val="000000"/>
              </w:rPr>
              <w:t>Дата проведения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jc w:val="center"/>
              <w:rPr>
                <w:b/>
                <w:color w:val="000000"/>
              </w:rPr>
            </w:pPr>
            <w:r w:rsidRPr="00B87C89">
              <w:rPr>
                <w:b/>
                <w:color w:val="000000"/>
              </w:rPr>
              <w:t>Корректировка</w:t>
            </w:r>
          </w:p>
        </w:tc>
      </w:tr>
      <w:tr w:rsidR="00B87C89" w:rsidRPr="00B87C89" w:rsidTr="00F22F34">
        <w:trPr>
          <w:trHeight w:val="467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b/>
                <w:color w:val="000000"/>
                <w:u w:val="single"/>
              </w:rPr>
            </w:pPr>
            <w:r w:rsidRPr="00B87C89">
              <w:rPr>
                <w:b/>
                <w:color w:val="000000"/>
                <w:u w:val="single"/>
              </w:rPr>
              <w:t>1. Шахматная доска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467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1.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Знакомство с шахматной доской</w:t>
            </w:r>
          </w:p>
        </w:tc>
        <w:tc>
          <w:tcPr>
            <w:tcW w:w="836" w:type="pct"/>
          </w:tcPr>
          <w:p w:rsidR="00B87C89" w:rsidRPr="00B87C89" w:rsidRDefault="00C6647A" w:rsidP="0078355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8355A">
              <w:rPr>
                <w:color w:val="000000"/>
              </w:rPr>
              <w:t>6</w:t>
            </w:r>
            <w:r>
              <w:rPr>
                <w:color w:val="000000"/>
              </w:rPr>
              <w:t>.09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467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2.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Шахматная доска</w:t>
            </w:r>
          </w:p>
        </w:tc>
        <w:tc>
          <w:tcPr>
            <w:tcW w:w="836" w:type="pct"/>
          </w:tcPr>
          <w:p w:rsidR="00B87C89" w:rsidRPr="00B87C89" w:rsidRDefault="0078355A" w:rsidP="00B87C8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6647A">
              <w:rPr>
                <w:color w:val="000000"/>
              </w:rPr>
              <w:t>.09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465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b/>
                <w:color w:val="000000"/>
              </w:rPr>
            </w:pPr>
            <w:r w:rsidRPr="00B87C89">
              <w:rPr>
                <w:b/>
                <w:color w:val="000000"/>
                <w:u w:val="single"/>
              </w:rPr>
              <w:t>2. Шахматные фигуры</w:t>
            </w:r>
            <w:r w:rsidRPr="00B87C89">
              <w:rPr>
                <w:b/>
                <w:color w:val="000000"/>
              </w:rPr>
              <w:t>.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464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3.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Знакомство с шахматными фигурами</w:t>
            </w:r>
          </w:p>
        </w:tc>
        <w:tc>
          <w:tcPr>
            <w:tcW w:w="836" w:type="pct"/>
          </w:tcPr>
          <w:p w:rsidR="00B87C89" w:rsidRPr="00B87C89" w:rsidRDefault="0078355A" w:rsidP="00B87C89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6647A">
              <w:rPr>
                <w:color w:val="000000"/>
              </w:rPr>
              <w:t>.09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464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4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Знакомство с шахматными фигурами</w:t>
            </w:r>
          </w:p>
        </w:tc>
        <w:tc>
          <w:tcPr>
            <w:tcW w:w="836" w:type="pct"/>
          </w:tcPr>
          <w:p w:rsidR="00B87C89" w:rsidRPr="00B87C89" w:rsidRDefault="00C6647A" w:rsidP="0078355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8355A">
              <w:rPr>
                <w:color w:val="000000"/>
              </w:rPr>
              <w:t>7</w:t>
            </w:r>
            <w:r>
              <w:rPr>
                <w:color w:val="000000"/>
              </w:rPr>
              <w:t>.09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341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b/>
                <w:color w:val="000000"/>
              </w:rPr>
            </w:pPr>
            <w:r w:rsidRPr="00B87C89">
              <w:rPr>
                <w:b/>
                <w:color w:val="000000"/>
                <w:u w:val="single"/>
              </w:rPr>
              <w:t>3. Начальная расстановка фигур</w:t>
            </w:r>
            <w:r w:rsidRPr="00B87C89">
              <w:rPr>
                <w:b/>
                <w:color w:val="000000"/>
              </w:rPr>
              <w:t>.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478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 xml:space="preserve">5. 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Начальное положение</w:t>
            </w:r>
          </w:p>
        </w:tc>
        <w:tc>
          <w:tcPr>
            <w:tcW w:w="836" w:type="pct"/>
          </w:tcPr>
          <w:p w:rsidR="00B87C89" w:rsidRPr="00B87C89" w:rsidRDefault="0078355A" w:rsidP="0078355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C6647A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325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b/>
                <w:color w:val="000000"/>
              </w:rPr>
            </w:pPr>
            <w:r w:rsidRPr="00B87C89">
              <w:rPr>
                <w:b/>
                <w:color w:val="000000"/>
                <w:u w:val="single"/>
              </w:rPr>
              <w:t>4. Ходы и взятие фигур</w:t>
            </w:r>
            <w:r w:rsidRPr="00B87C89">
              <w:rPr>
                <w:b/>
                <w:color w:val="000000"/>
              </w:rPr>
              <w:t>.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C6647A">
        <w:trPr>
          <w:trHeight w:val="271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6.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Знакомство с шахматной фигурой. Ладья.</w:t>
            </w:r>
          </w:p>
        </w:tc>
        <w:tc>
          <w:tcPr>
            <w:tcW w:w="836" w:type="pct"/>
          </w:tcPr>
          <w:p w:rsidR="00B87C89" w:rsidRPr="00B87C89" w:rsidRDefault="00C6647A" w:rsidP="0078355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355A">
              <w:rPr>
                <w:color w:val="000000"/>
              </w:rPr>
              <w:t>1</w:t>
            </w:r>
            <w:r>
              <w:rPr>
                <w:color w:val="000000"/>
              </w:rPr>
              <w:t>.10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316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7.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Ладья в игре.</w:t>
            </w:r>
          </w:p>
        </w:tc>
        <w:tc>
          <w:tcPr>
            <w:tcW w:w="836" w:type="pct"/>
          </w:tcPr>
          <w:p w:rsidR="00B87C89" w:rsidRPr="00B87C89" w:rsidRDefault="00C6647A" w:rsidP="0078355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355A">
              <w:rPr>
                <w:color w:val="000000"/>
              </w:rPr>
              <w:t>8</w:t>
            </w:r>
            <w:r>
              <w:rPr>
                <w:color w:val="000000"/>
              </w:rPr>
              <w:t>.10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316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8.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Знакомство с шахматной фигурой. Слон.</w:t>
            </w:r>
          </w:p>
        </w:tc>
        <w:tc>
          <w:tcPr>
            <w:tcW w:w="836" w:type="pct"/>
          </w:tcPr>
          <w:p w:rsidR="00B87C89" w:rsidRPr="00B87C89" w:rsidRDefault="00C6647A" w:rsidP="0078355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8355A"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316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9.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Слон в игре.</w:t>
            </w:r>
          </w:p>
        </w:tc>
        <w:tc>
          <w:tcPr>
            <w:tcW w:w="836" w:type="pct"/>
          </w:tcPr>
          <w:p w:rsidR="00B87C89" w:rsidRPr="00B87C89" w:rsidRDefault="0078355A" w:rsidP="0078355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C6647A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316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10.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Ладья против слона.</w:t>
            </w:r>
          </w:p>
        </w:tc>
        <w:tc>
          <w:tcPr>
            <w:tcW w:w="836" w:type="pct"/>
          </w:tcPr>
          <w:p w:rsidR="00B87C89" w:rsidRPr="00B87C89" w:rsidRDefault="0078355A" w:rsidP="00B87C8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13647">
              <w:rPr>
                <w:color w:val="000000"/>
              </w:rPr>
              <w:t>.11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316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11.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Знакомство с шахматной фигурой. Ферзь.</w:t>
            </w:r>
          </w:p>
        </w:tc>
        <w:tc>
          <w:tcPr>
            <w:tcW w:w="836" w:type="pct"/>
          </w:tcPr>
          <w:p w:rsidR="00B87C89" w:rsidRPr="00B87C89" w:rsidRDefault="0078355A" w:rsidP="00B87C8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613647">
              <w:rPr>
                <w:color w:val="000000"/>
              </w:rPr>
              <w:t>.11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B87C89" w:rsidRPr="00B87C89" w:rsidTr="00F22F34">
        <w:trPr>
          <w:trHeight w:val="316"/>
        </w:trPr>
        <w:tc>
          <w:tcPr>
            <w:tcW w:w="348" w:type="pct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12.</w:t>
            </w:r>
          </w:p>
        </w:tc>
        <w:tc>
          <w:tcPr>
            <w:tcW w:w="2980" w:type="pct"/>
            <w:shd w:val="clear" w:color="auto" w:fill="auto"/>
          </w:tcPr>
          <w:p w:rsidR="00B87C89" w:rsidRPr="00B87C89" w:rsidRDefault="00B87C89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Ферзь в игре.</w:t>
            </w:r>
          </w:p>
        </w:tc>
        <w:tc>
          <w:tcPr>
            <w:tcW w:w="836" w:type="pct"/>
          </w:tcPr>
          <w:p w:rsidR="00B87C89" w:rsidRPr="00B87C89" w:rsidRDefault="0078355A" w:rsidP="00B87C89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613647">
              <w:rPr>
                <w:color w:val="000000"/>
              </w:rPr>
              <w:t>.11</w:t>
            </w:r>
          </w:p>
        </w:tc>
        <w:tc>
          <w:tcPr>
            <w:tcW w:w="836" w:type="pct"/>
          </w:tcPr>
          <w:p w:rsidR="00B87C89" w:rsidRPr="00B87C89" w:rsidRDefault="00B87C89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316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13.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Ферзь против ладьи и слона.</w:t>
            </w:r>
          </w:p>
        </w:tc>
        <w:tc>
          <w:tcPr>
            <w:tcW w:w="836" w:type="pct"/>
          </w:tcPr>
          <w:p w:rsidR="0078355A" w:rsidRPr="00B87C89" w:rsidRDefault="0078355A" w:rsidP="00723B7C">
            <w:pPr>
              <w:rPr>
                <w:color w:val="000000"/>
              </w:rPr>
            </w:pPr>
            <w:r>
              <w:rPr>
                <w:color w:val="000000"/>
              </w:rPr>
              <w:t>06.12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316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14.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Знакомство с шахматной фигурой. Конь.</w:t>
            </w:r>
          </w:p>
        </w:tc>
        <w:tc>
          <w:tcPr>
            <w:tcW w:w="836" w:type="pct"/>
          </w:tcPr>
          <w:p w:rsidR="0078355A" w:rsidRPr="00B87C89" w:rsidRDefault="0078355A" w:rsidP="00723B7C">
            <w:pPr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316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15.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Конь в игре.</w:t>
            </w:r>
          </w:p>
        </w:tc>
        <w:tc>
          <w:tcPr>
            <w:tcW w:w="836" w:type="pct"/>
          </w:tcPr>
          <w:p w:rsidR="0078355A" w:rsidRPr="00B87C89" w:rsidRDefault="0078355A" w:rsidP="00723B7C">
            <w:pPr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316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16.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Конь против ферзя, ладьи слона.</w:t>
            </w:r>
          </w:p>
        </w:tc>
        <w:tc>
          <w:tcPr>
            <w:tcW w:w="836" w:type="pct"/>
          </w:tcPr>
          <w:p w:rsidR="0078355A" w:rsidRPr="00B87C89" w:rsidRDefault="0078355A" w:rsidP="00723B7C">
            <w:pPr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316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17.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Знакомство с пешкой.</w:t>
            </w:r>
          </w:p>
        </w:tc>
        <w:tc>
          <w:tcPr>
            <w:tcW w:w="836" w:type="pct"/>
          </w:tcPr>
          <w:p w:rsidR="0078355A" w:rsidRPr="00B87C89" w:rsidRDefault="0078355A" w:rsidP="00E15F9F">
            <w:pPr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316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18.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Пешка в игре.</w:t>
            </w:r>
          </w:p>
        </w:tc>
        <w:tc>
          <w:tcPr>
            <w:tcW w:w="836" w:type="pct"/>
          </w:tcPr>
          <w:p w:rsidR="0078355A" w:rsidRPr="00B87C89" w:rsidRDefault="0078355A" w:rsidP="0078355A">
            <w:pPr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316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19.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Пешка против ферзя, ладьи, коня, слона.</w:t>
            </w:r>
          </w:p>
        </w:tc>
        <w:tc>
          <w:tcPr>
            <w:tcW w:w="836" w:type="pct"/>
          </w:tcPr>
          <w:p w:rsidR="0078355A" w:rsidRPr="00B87C89" w:rsidRDefault="0078355A" w:rsidP="00E15F9F">
            <w:pPr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316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20.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Знакомство с шахматной фигурой. Король.</w:t>
            </w:r>
          </w:p>
        </w:tc>
        <w:tc>
          <w:tcPr>
            <w:tcW w:w="836" w:type="pct"/>
          </w:tcPr>
          <w:p w:rsidR="0078355A" w:rsidRPr="00B87C89" w:rsidRDefault="0078355A" w:rsidP="00E15F9F">
            <w:pPr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316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21.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Король против других фигур.</w:t>
            </w:r>
          </w:p>
        </w:tc>
        <w:tc>
          <w:tcPr>
            <w:tcW w:w="836" w:type="pct"/>
          </w:tcPr>
          <w:p w:rsidR="0078355A" w:rsidRPr="00B87C89" w:rsidRDefault="0078355A" w:rsidP="0078355A">
            <w:pPr>
              <w:rPr>
                <w:color w:val="000000"/>
              </w:rPr>
            </w:pPr>
            <w:r>
              <w:rPr>
                <w:color w:val="000000"/>
              </w:rPr>
              <w:t>07.02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75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b/>
                <w:color w:val="000000"/>
              </w:rPr>
            </w:pPr>
            <w:r w:rsidRPr="00B87C89">
              <w:rPr>
                <w:b/>
                <w:color w:val="000000"/>
              </w:rPr>
              <w:t>5</w:t>
            </w:r>
            <w:r w:rsidRPr="00B87C89">
              <w:rPr>
                <w:b/>
                <w:color w:val="000000"/>
                <w:u w:val="single"/>
              </w:rPr>
              <w:t>. Цель шахматной партии.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319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22.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Шах.</w:t>
            </w:r>
          </w:p>
        </w:tc>
        <w:tc>
          <w:tcPr>
            <w:tcW w:w="836" w:type="pct"/>
          </w:tcPr>
          <w:p w:rsidR="0078355A" w:rsidRPr="00B87C89" w:rsidRDefault="0078355A" w:rsidP="00973B48">
            <w:pPr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72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23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Шах.</w:t>
            </w:r>
          </w:p>
        </w:tc>
        <w:tc>
          <w:tcPr>
            <w:tcW w:w="836" w:type="pct"/>
          </w:tcPr>
          <w:p w:rsidR="0078355A" w:rsidRPr="00B87C89" w:rsidRDefault="0078355A" w:rsidP="00973B48">
            <w:pPr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72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24.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Мат.</w:t>
            </w:r>
          </w:p>
        </w:tc>
        <w:tc>
          <w:tcPr>
            <w:tcW w:w="836" w:type="pct"/>
          </w:tcPr>
          <w:p w:rsidR="0078355A" w:rsidRPr="00B87C89" w:rsidRDefault="0078355A" w:rsidP="0078355A">
            <w:pPr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72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25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Мат</w:t>
            </w:r>
          </w:p>
        </w:tc>
        <w:tc>
          <w:tcPr>
            <w:tcW w:w="836" w:type="pct"/>
          </w:tcPr>
          <w:p w:rsidR="0078355A" w:rsidRPr="00B87C89" w:rsidRDefault="0078355A" w:rsidP="0078355A">
            <w:pPr>
              <w:rPr>
                <w:color w:val="000000"/>
              </w:rPr>
            </w:pPr>
            <w:r>
              <w:rPr>
                <w:color w:val="000000"/>
              </w:rPr>
              <w:t>07.03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72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26.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Ставим мат.</w:t>
            </w:r>
          </w:p>
        </w:tc>
        <w:tc>
          <w:tcPr>
            <w:tcW w:w="836" w:type="pct"/>
          </w:tcPr>
          <w:p w:rsidR="0078355A" w:rsidRPr="00B87C89" w:rsidRDefault="0078355A" w:rsidP="00973B48">
            <w:pPr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72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27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Ставим мат.</w:t>
            </w:r>
          </w:p>
        </w:tc>
        <w:tc>
          <w:tcPr>
            <w:tcW w:w="836" w:type="pct"/>
          </w:tcPr>
          <w:p w:rsidR="0078355A" w:rsidRPr="00B87C89" w:rsidRDefault="0078355A" w:rsidP="00973B48">
            <w:pPr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72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28.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Ничья, пат.</w:t>
            </w:r>
          </w:p>
        </w:tc>
        <w:tc>
          <w:tcPr>
            <w:tcW w:w="836" w:type="pct"/>
          </w:tcPr>
          <w:p w:rsidR="0078355A" w:rsidRPr="00B87C89" w:rsidRDefault="0078355A" w:rsidP="00973B48">
            <w:pPr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72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29.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Рокировка.</w:t>
            </w:r>
          </w:p>
        </w:tc>
        <w:tc>
          <w:tcPr>
            <w:tcW w:w="836" w:type="pct"/>
          </w:tcPr>
          <w:p w:rsidR="0078355A" w:rsidRPr="00B87C89" w:rsidRDefault="0078355A" w:rsidP="0078355A">
            <w:pPr>
              <w:rPr>
                <w:color w:val="000000"/>
              </w:rPr>
            </w:pPr>
            <w:r>
              <w:rPr>
                <w:color w:val="000000"/>
              </w:rPr>
              <w:t>04.04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72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30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Рокировка.</w:t>
            </w:r>
          </w:p>
        </w:tc>
        <w:tc>
          <w:tcPr>
            <w:tcW w:w="836" w:type="pct"/>
          </w:tcPr>
          <w:p w:rsidR="0078355A" w:rsidRPr="00B87C89" w:rsidRDefault="0078355A" w:rsidP="0078355A">
            <w:pPr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96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b/>
                <w:color w:val="000000"/>
              </w:rPr>
            </w:pPr>
            <w:r w:rsidRPr="00B87C89">
              <w:rPr>
                <w:b/>
                <w:color w:val="000000"/>
              </w:rPr>
              <w:t xml:space="preserve">6. </w:t>
            </w:r>
            <w:r w:rsidRPr="00B87C89">
              <w:rPr>
                <w:b/>
                <w:color w:val="000000"/>
                <w:u w:val="single"/>
              </w:rPr>
              <w:t>Игра всеми фигурами из начального</w:t>
            </w:r>
            <w:r w:rsidRPr="00B87C89">
              <w:rPr>
                <w:b/>
                <w:color w:val="000000"/>
              </w:rPr>
              <w:t xml:space="preserve"> положения.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93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31.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Шахматная партия.</w:t>
            </w:r>
          </w:p>
        </w:tc>
        <w:tc>
          <w:tcPr>
            <w:tcW w:w="836" w:type="pct"/>
          </w:tcPr>
          <w:p w:rsidR="0078355A" w:rsidRPr="00A1146F" w:rsidRDefault="0078355A" w:rsidP="0078355A">
            <w:pPr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93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lastRenderedPageBreak/>
              <w:t>32.</w:t>
            </w: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Шахматная партия.</w:t>
            </w:r>
          </w:p>
        </w:tc>
        <w:tc>
          <w:tcPr>
            <w:tcW w:w="836" w:type="pct"/>
          </w:tcPr>
          <w:p w:rsidR="0078355A" w:rsidRPr="00B87C89" w:rsidRDefault="0078355A" w:rsidP="003A5B7F">
            <w:pPr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  <w:tr w:rsidR="0078355A" w:rsidRPr="00A1146F" w:rsidTr="00F22F34">
        <w:trPr>
          <w:trHeight w:val="293"/>
        </w:trPr>
        <w:tc>
          <w:tcPr>
            <w:tcW w:w="348" w:type="pct"/>
          </w:tcPr>
          <w:p w:rsidR="0078355A" w:rsidRPr="00A1146F" w:rsidRDefault="0078355A" w:rsidP="00B87C89">
            <w:pPr>
              <w:rPr>
                <w:color w:val="000000"/>
              </w:rPr>
            </w:pPr>
            <w:r w:rsidRPr="00A1146F">
              <w:rPr>
                <w:color w:val="000000"/>
              </w:rPr>
              <w:t>33.</w:t>
            </w:r>
          </w:p>
        </w:tc>
        <w:tc>
          <w:tcPr>
            <w:tcW w:w="2980" w:type="pct"/>
            <w:shd w:val="clear" w:color="auto" w:fill="auto"/>
          </w:tcPr>
          <w:p w:rsidR="0078355A" w:rsidRPr="00A1146F" w:rsidRDefault="0078355A" w:rsidP="00B87C89">
            <w:pPr>
              <w:rPr>
                <w:color w:val="000000"/>
                <w:u w:val="single"/>
              </w:rPr>
            </w:pPr>
            <w:r w:rsidRPr="00A1146F">
              <w:rPr>
                <w:color w:val="000000"/>
                <w:u w:val="single"/>
              </w:rPr>
              <w:t>Промежуточная аттестация в форме соревнования</w:t>
            </w:r>
          </w:p>
        </w:tc>
        <w:tc>
          <w:tcPr>
            <w:tcW w:w="836" w:type="pct"/>
          </w:tcPr>
          <w:p w:rsidR="0078355A" w:rsidRPr="00A1146F" w:rsidRDefault="0078355A" w:rsidP="00B87C89">
            <w:pPr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836" w:type="pct"/>
          </w:tcPr>
          <w:p w:rsidR="0078355A" w:rsidRPr="00A1146F" w:rsidRDefault="0078355A" w:rsidP="00B87C89">
            <w:pPr>
              <w:rPr>
                <w:color w:val="000000"/>
              </w:rPr>
            </w:pPr>
          </w:p>
        </w:tc>
      </w:tr>
      <w:tr w:rsidR="0078355A" w:rsidRPr="00B87C89" w:rsidTr="00F22F34">
        <w:trPr>
          <w:trHeight w:val="293"/>
        </w:trPr>
        <w:tc>
          <w:tcPr>
            <w:tcW w:w="348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A1146F">
              <w:rPr>
                <w:color w:val="000000"/>
              </w:rPr>
              <w:t>34</w:t>
            </w:r>
            <w:r w:rsidRPr="00B87C89">
              <w:rPr>
                <w:color w:val="000000"/>
              </w:rPr>
              <w:t>.</w:t>
            </w:r>
          </w:p>
          <w:p w:rsidR="0078355A" w:rsidRPr="00B87C89" w:rsidRDefault="0078355A" w:rsidP="00B87C89">
            <w:pPr>
              <w:rPr>
                <w:color w:val="000000"/>
              </w:rPr>
            </w:pPr>
          </w:p>
        </w:tc>
        <w:tc>
          <w:tcPr>
            <w:tcW w:w="2980" w:type="pct"/>
            <w:shd w:val="clear" w:color="auto" w:fill="auto"/>
          </w:tcPr>
          <w:p w:rsidR="0078355A" w:rsidRPr="00B87C89" w:rsidRDefault="0078355A" w:rsidP="00B87C89">
            <w:pPr>
              <w:rPr>
                <w:color w:val="000000"/>
              </w:rPr>
            </w:pPr>
            <w:r w:rsidRPr="00B87C89">
              <w:rPr>
                <w:color w:val="000000"/>
              </w:rPr>
              <w:t>Повторение программного материала.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836" w:type="pct"/>
          </w:tcPr>
          <w:p w:rsidR="0078355A" w:rsidRPr="00B87C89" w:rsidRDefault="0078355A" w:rsidP="00B87C89">
            <w:pPr>
              <w:rPr>
                <w:color w:val="000000"/>
              </w:rPr>
            </w:pPr>
          </w:p>
        </w:tc>
      </w:tr>
    </w:tbl>
    <w:p w:rsidR="00FB7D1E" w:rsidRPr="00A1146F" w:rsidRDefault="00FB7D1E" w:rsidP="00B87C89">
      <w:pPr>
        <w:ind w:right="283"/>
        <w:jc w:val="both"/>
      </w:pPr>
    </w:p>
    <w:p w:rsidR="00A1146F" w:rsidRPr="00A1146F" w:rsidRDefault="00A1146F" w:rsidP="00B87C89">
      <w:pPr>
        <w:ind w:right="283"/>
        <w:jc w:val="both"/>
      </w:pPr>
    </w:p>
    <w:p w:rsidR="00A1146F" w:rsidRPr="00A1146F" w:rsidRDefault="00A1146F" w:rsidP="00B87C89">
      <w:pPr>
        <w:ind w:right="283"/>
        <w:jc w:val="both"/>
      </w:pPr>
    </w:p>
    <w:p w:rsidR="00A1146F" w:rsidRPr="00A1146F" w:rsidRDefault="00A1146F" w:rsidP="00B87C89">
      <w:pPr>
        <w:ind w:right="283"/>
        <w:jc w:val="both"/>
      </w:pPr>
    </w:p>
    <w:p w:rsidR="00A1146F" w:rsidRPr="00A1146F" w:rsidRDefault="00A1146F" w:rsidP="00B87C89">
      <w:pPr>
        <w:ind w:right="283"/>
        <w:jc w:val="both"/>
      </w:pPr>
    </w:p>
    <w:p w:rsidR="00A1146F" w:rsidRPr="00A1146F" w:rsidRDefault="00A1146F" w:rsidP="00B87C89">
      <w:pPr>
        <w:ind w:right="283"/>
        <w:jc w:val="both"/>
      </w:pPr>
    </w:p>
    <w:p w:rsidR="00A1146F" w:rsidRPr="00A1146F" w:rsidRDefault="00A1146F" w:rsidP="00B87C89">
      <w:pPr>
        <w:ind w:right="283"/>
        <w:jc w:val="both"/>
      </w:pPr>
    </w:p>
    <w:p w:rsidR="00A1146F" w:rsidRPr="00A1146F" w:rsidRDefault="00A1146F" w:rsidP="00B87C89">
      <w:pPr>
        <w:ind w:right="283"/>
        <w:jc w:val="both"/>
      </w:pPr>
    </w:p>
    <w:p w:rsidR="00A1146F" w:rsidRP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Default="00A1146F" w:rsidP="00B87C89">
      <w:pPr>
        <w:ind w:right="283"/>
        <w:jc w:val="both"/>
      </w:pPr>
    </w:p>
    <w:p w:rsidR="00A1146F" w:rsidRPr="00A1146F" w:rsidRDefault="00A1146F" w:rsidP="00B87C89">
      <w:pPr>
        <w:ind w:right="283"/>
        <w:jc w:val="both"/>
      </w:pPr>
    </w:p>
    <w:p w:rsidR="00A1146F" w:rsidRPr="00A1146F" w:rsidRDefault="00A1146F" w:rsidP="00B87C89">
      <w:pPr>
        <w:ind w:right="283"/>
        <w:jc w:val="both"/>
      </w:pPr>
    </w:p>
    <w:p w:rsidR="00A1146F" w:rsidRPr="00A1146F" w:rsidRDefault="00A1146F" w:rsidP="00A1146F">
      <w:pPr>
        <w:ind w:right="283"/>
        <w:jc w:val="center"/>
        <w:rPr>
          <w:b/>
        </w:rPr>
      </w:pPr>
      <w:r w:rsidRPr="00A1146F">
        <w:rPr>
          <w:b/>
        </w:rPr>
        <w:t>Список литературы</w:t>
      </w:r>
    </w:p>
    <w:p w:rsidR="00A1146F" w:rsidRPr="00A1146F" w:rsidRDefault="00A1146F" w:rsidP="00A1146F">
      <w:pPr>
        <w:numPr>
          <w:ilvl w:val="0"/>
          <w:numId w:val="8"/>
        </w:numPr>
        <w:jc w:val="both"/>
      </w:pPr>
      <w:proofErr w:type="spellStart"/>
      <w:r w:rsidRPr="00A1146F">
        <w:t>Сухин</w:t>
      </w:r>
      <w:proofErr w:type="spellEnd"/>
      <w:r w:rsidRPr="00A1146F">
        <w:t xml:space="preserve"> И. 1000 самых знаменитых шахматных комбинаций. – М.: </w:t>
      </w:r>
      <w:proofErr w:type="spellStart"/>
      <w:r w:rsidRPr="00A1146F">
        <w:t>Астрель</w:t>
      </w:r>
      <w:proofErr w:type="spellEnd"/>
      <w:r w:rsidRPr="00A1146F">
        <w:t>, АСТ, 2001.</w:t>
      </w:r>
    </w:p>
    <w:p w:rsidR="00A1146F" w:rsidRPr="00A1146F" w:rsidRDefault="00A1146F" w:rsidP="00A1146F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proofErr w:type="spellStart"/>
      <w:r w:rsidRPr="00A1146F">
        <w:t>Сухин</w:t>
      </w:r>
      <w:proofErr w:type="spellEnd"/>
      <w:r w:rsidRPr="00A1146F">
        <w:t xml:space="preserve"> И. Удивительные приключения в Шахматной стране. – М.: </w:t>
      </w:r>
      <w:proofErr w:type="spellStart"/>
      <w:r w:rsidRPr="00A1146F">
        <w:t>Поматур</w:t>
      </w:r>
      <w:proofErr w:type="spellEnd"/>
      <w:r w:rsidRPr="00A1146F">
        <w:t>, 2000.</w:t>
      </w:r>
    </w:p>
    <w:p w:rsidR="00A1146F" w:rsidRPr="00A1146F" w:rsidRDefault="00A1146F" w:rsidP="00A1146F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proofErr w:type="spellStart"/>
      <w:r w:rsidRPr="00A1146F">
        <w:t>Сухин</w:t>
      </w:r>
      <w:proofErr w:type="spellEnd"/>
      <w:r w:rsidRPr="00A1146F">
        <w:t xml:space="preserve"> И. Шахматы для самых маленьких. – М.: </w:t>
      </w:r>
      <w:proofErr w:type="spellStart"/>
      <w:r w:rsidRPr="00A1146F">
        <w:t>Астрель</w:t>
      </w:r>
      <w:proofErr w:type="spellEnd"/>
      <w:r w:rsidRPr="00A1146F">
        <w:t>, АСТ, 2000.</w:t>
      </w:r>
    </w:p>
    <w:p w:rsidR="00A1146F" w:rsidRPr="00A1146F" w:rsidRDefault="00A1146F" w:rsidP="00A1146F">
      <w:pPr>
        <w:numPr>
          <w:ilvl w:val="0"/>
          <w:numId w:val="8"/>
        </w:numPr>
        <w:jc w:val="both"/>
      </w:pPr>
      <w:r w:rsidRPr="00A1146F">
        <w:t>Шахматы — школе</w:t>
      </w:r>
      <w:proofErr w:type="gramStart"/>
      <w:r w:rsidRPr="00A1146F">
        <w:t xml:space="preserve"> / С</w:t>
      </w:r>
      <w:proofErr w:type="gramEnd"/>
      <w:r w:rsidRPr="00A1146F">
        <w:t xml:space="preserve">ост. Б. </w:t>
      </w:r>
      <w:proofErr w:type="spellStart"/>
      <w:r w:rsidRPr="00A1146F">
        <w:t>Гершунский</w:t>
      </w:r>
      <w:proofErr w:type="spellEnd"/>
      <w:r w:rsidRPr="00A1146F">
        <w:t xml:space="preserve"> и др.— М.: Педагогика, 1991.</w:t>
      </w:r>
    </w:p>
    <w:p w:rsidR="00A1146F" w:rsidRPr="00A1146F" w:rsidRDefault="00A1146F" w:rsidP="00A1146F">
      <w:pPr>
        <w:numPr>
          <w:ilvl w:val="0"/>
          <w:numId w:val="8"/>
        </w:numPr>
        <w:jc w:val="both"/>
      </w:pPr>
      <w:r w:rsidRPr="00A1146F">
        <w:t>Шумилин Н. Практикум по тактике. – М.: Андреевский флаг, 1993.</w:t>
      </w:r>
    </w:p>
    <w:p w:rsidR="00A1146F" w:rsidRPr="00A1146F" w:rsidRDefault="00A1146F" w:rsidP="00A1146F">
      <w:pPr>
        <w:numPr>
          <w:ilvl w:val="0"/>
          <w:numId w:val="8"/>
        </w:numPr>
        <w:jc w:val="both"/>
      </w:pPr>
      <w:proofErr w:type="spellStart"/>
      <w:r w:rsidRPr="00A1146F">
        <w:t>Юдович</w:t>
      </w:r>
      <w:proofErr w:type="spellEnd"/>
      <w:r w:rsidRPr="00A1146F">
        <w:t xml:space="preserve"> М. Занимательные шахматы. – М.: </w:t>
      </w:r>
      <w:proofErr w:type="spellStart"/>
      <w:r w:rsidRPr="00A1146F">
        <w:t>ФиС</w:t>
      </w:r>
      <w:proofErr w:type="spellEnd"/>
      <w:r w:rsidRPr="00A1146F">
        <w:t>, 1966.</w:t>
      </w:r>
    </w:p>
    <w:p w:rsidR="00A1146F" w:rsidRPr="00A1146F" w:rsidRDefault="00A1146F" w:rsidP="00A1146F">
      <w:pPr>
        <w:numPr>
          <w:ilvl w:val="0"/>
          <w:numId w:val="8"/>
        </w:numPr>
        <w:jc w:val="both"/>
      </w:pPr>
      <w:r w:rsidRPr="00A1146F">
        <w:t>Яковлев Н., Костров В. Шахматный задачник. – СПб</w:t>
      </w:r>
      <w:proofErr w:type="gramStart"/>
      <w:r w:rsidRPr="00A1146F">
        <w:t xml:space="preserve">.: </w:t>
      </w:r>
      <w:proofErr w:type="gramEnd"/>
      <w:r w:rsidRPr="00A1146F">
        <w:t>ЦНТИ, 1994.</w:t>
      </w:r>
    </w:p>
    <w:p w:rsidR="00A1146F" w:rsidRPr="00A1146F" w:rsidRDefault="00A1146F" w:rsidP="00A1146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46F">
        <w:rPr>
          <w:color w:val="000000"/>
        </w:rPr>
        <w:lastRenderedPageBreak/>
        <w:t xml:space="preserve"> Интерактивная обучающая программа «Шахматная школа для 2 – 4 разрядов». 2002.</w:t>
      </w:r>
    </w:p>
    <w:p w:rsidR="00A1146F" w:rsidRPr="00A1146F" w:rsidRDefault="00A1146F" w:rsidP="00A1146F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A1146F">
        <w:rPr>
          <w:color w:val="000000"/>
        </w:rPr>
        <w:t>Мультимедийная образовательная программа «Динозавры учат шахматам».</w:t>
      </w:r>
    </w:p>
    <w:p w:rsidR="00A1146F" w:rsidRPr="00A1146F" w:rsidRDefault="00A1146F" w:rsidP="00A1146F">
      <w:pPr>
        <w:ind w:right="283"/>
        <w:jc w:val="center"/>
        <w:rPr>
          <w:b/>
        </w:rPr>
      </w:pPr>
    </w:p>
    <w:sectPr w:rsidR="00A1146F" w:rsidRPr="00A1146F" w:rsidSect="00A1146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047"/>
    <w:multiLevelType w:val="hybridMultilevel"/>
    <w:tmpl w:val="6DA2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165"/>
    <w:multiLevelType w:val="hybridMultilevel"/>
    <w:tmpl w:val="5784C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0A7261"/>
    <w:multiLevelType w:val="multilevel"/>
    <w:tmpl w:val="677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81478"/>
    <w:multiLevelType w:val="hybridMultilevel"/>
    <w:tmpl w:val="EE74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E3C22"/>
    <w:multiLevelType w:val="hybridMultilevel"/>
    <w:tmpl w:val="EE74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B029B"/>
    <w:multiLevelType w:val="hybridMultilevel"/>
    <w:tmpl w:val="31B08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B5EE5"/>
    <w:multiLevelType w:val="hybridMultilevel"/>
    <w:tmpl w:val="9E88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D74DE"/>
    <w:multiLevelType w:val="hybridMultilevel"/>
    <w:tmpl w:val="8E8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E2"/>
    <w:rsid w:val="0000202F"/>
    <w:rsid w:val="00041DD8"/>
    <w:rsid w:val="00072BE5"/>
    <w:rsid w:val="00074849"/>
    <w:rsid w:val="000E5798"/>
    <w:rsid w:val="001065E5"/>
    <w:rsid w:val="00130137"/>
    <w:rsid w:val="0015459B"/>
    <w:rsid w:val="00171A88"/>
    <w:rsid w:val="00211606"/>
    <w:rsid w:val="002169E6"/>
    <w:rsid w:val="00245D7F"/>
    <w:rsid w:val="00257306"/>
    <w:rsid w:val="002761AB"/>
    <w:rsid w:val="002B6CED"/>
    <w:rsid w:val="00300D5A"/>
    <w:rsid w:val="00305978"/>
    <w:rsid w:val="00332988"/>
    <w:rsid w:val="0034491E"/>
    <w:rsid w:val="00357BB4"/>
    <w:rsid w:val="003C1F55"/>
    <w:rsid w:val="003F4381"/>
    <w:rsid w:val="00424BE2"/>
    <w:rsid w:val="00464D8B"/>
    <w:rsid w:val="004C35C2"/>
    <w:rsid w:val="004D0A11"/>
    <w:rsid w:val="004F177F"/>
    <w:rsid w:val="004F47EB"/>
    <w:rsid w:val="005244D2"/>
    <w:rsid w:val="005B23A7"/>
    <w:rsid w:val="005B6F3D"/>
    <w:rsid w:val="005E3D73"/>
    <w:rsid w:val="00613647"/>
    <w:rsid w:val="00637A2A"/>
    <w:rsid w:val="00666BB4"/>
    <w:rsid w:val="006D4224"/>
    <w:rsid w:val="00721EBE"/>
    <w:rsid w:val="0078355A"/>
    <w:rsid w:val="007B464B"/>
    <w:rsid w:val="007C4031"/>
    <w:rsid w:val="007E041F"/>
    <w:rsid w:val="00825B6C"/>
    <w:rsid w:val="008446E1"/>
    <w:rsid w:val="008474EB"/>
    <w:rsid w:val="008C3EDB"/>
    <w:rsid w:val="008D0950"/>
    <w:rsid w:val="009908C6"/>
    <w:rsid w:val="009F69D7"/>
    <w:rsid w:val="00A1146F"/>
    <w:rsid w:val="00A25098"/>
    <w:rsid w:val="00A30715"/>
    <w:rsid w:val="00A321E9"/>
    <w:rsid w:val="00A36725"/>
    <w:rsid w:val="00A519CD"/>
    <w:rsid w:val="00A53880"/>
    <w:rsid w:val="00A6180C"/>
    <w:rsid w:val="00A6573D"/>
    <w:rsid w:val="00A90548"/>
    <w:rsid w:val="00A93DF9"/>
    <w:rsid w:val="00AA5475"/>
    <w:rsid w:val="00AB4A04"/>
    <w:rsid w:val="00AC0C9E"/>
    <w:rsid w:val="00AE6C7E"/>
    <w:rsid w:val="00B61D2A"/>
    <w:rsid w:val="00B87C89"/>
    <w:rsid w:val="00B87DAA"/>
    <w:rsid w:val="00BF1500"/>
    <w:rsid w:val="00BF157E"/>
    <w:rsid w:val="00BF4326"/>
    <w:rsid w:val="00C000DC"/>
    <w:rsid w:val="00C4651E"/>
    <w:rsid w:val="00C6647A"/>
    <w:rsid w:val="00C71F44"/>
    <w:rsid w:val="00C90708"/>
    <w:rsid w:val="00CA2A06"/>
    <w:rsid w:val="00CB14E4"/>
    <w:rsid w:val="00CB551A"/>
    <w:rsid w:val="00CF30ED"/>
    <w:rsid w:val="00D00FB3"/>
    <w:rsid w:val="00D47E9E"/>
    <w:rsid w:val="00D6226A"/>
    <w:rsid w:val="00DA1A53"/>
    <w:rsid w:val="00DC1FAA"/>
    <w:rsid w:val="00DC4198"/>
    <w:rsid w:val="00DC5F00"/>
    <w:rsid w:val="00E21024"/>
    <w:rsid w:val="00E61DEE"/>
    <w:rsid w:val="00EA0621"/>
    <w:rsid w:val="00EC3F5A"/>
    <w:rsid w:val="00EF01C1"/>
    <w:rsid w:val="00F03930"/>
    <w:rsid w:val="00F43800"/>
    <w:rsid w:val="00F761C6"/>
    <w:rsid w:val="00FB571F"/>
    <w:rsid w:val="00FB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08C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908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9908C6"/>
  </w:style>
  <w:style w:type="character" w:customStyle="1" w:styleId="c5">
    <w:name w:val="c5"/>
    <w:basedOn w:val="a0"/>
    <w:rsid w:val="009908C6"/>
  </w:style>
  <w:style w:type="paragraph" w:styleId="a5">
    <w:name w:val="List Paragraph"/>
    <w:basedOn w:val="a"/>
    <w:uiPriority w:val="34"/>
    <w:qFormat/>
    <w:rsid w:val="009908C6"/>
    <w:pPr>
      <w:ind w:left="720"/>
      <w:contextualSpacing/>
    </w:pPr>
  </w:style>
  <w:style w:type="character" w:customStyle="1" w:styleId="fontstyle01">
    <w:name w:val="fontstyle01"/>
    <w:basedOn w:val="a0"/>
    <w:rsid w:val="009908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B7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D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7835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08C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908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9908C6"/>
  </w:style>
  <w:style w:type="character" w:customStyle="1" w:styleId="c5">
    <w:name w:val="c5"/>
    <w:basedOn w:val="a0"/>
    <w:rsid w:val="009908C6"/>
  </w:style>
  <w:style w:type="paragraph" w:styleId="a5">
    <w:name w:val="List Paragraph"/>
    <w:basedOn w:val="a"/>
    <w:uiPriority w:val="34"/>
    <w:qFormat/>
    <w:rsid w:val="009908C6"/>
    <w:pPr>
      <w:ind w:left="720"/>
      <w:contextualSpacing/>
    </w:pPr>
  </w:style>
  <w:style w:type="character" w:customStyle="1" w:styleId="fontstyle01">
    <w:name w:val="fontstyle01"/>
    <w:basedOn w:val="a0"/>
    <w:rsid w:val="009908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B7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D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783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2023-08-18T02:25:00Z</dcterms:created>
  <dcterms:modified xsi:type="dcterms:W3CDTF">2024-11-10T16:14:00Z</dcterms:modified>
</cp:coreProperties>
</file>